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CD90" w14:textId="77777777" w:rsidR="00490069" w:rsidRPr="00070A39" w:rsidRDefault="00490069" w:rsidP="00490069">
      <w:pPr>
        <w:pStyle w:val="berschrift1ohneNummer"/>
        <w:spacing w:before="0" w:line="360" w:lineRule="auto"/>
        <w:rPr>
          <w:rFonts w:asciiTheme="minorBidi" w:hAnsiTheme="minorBidi" w:cstheme="minorBidi"/>
          <w:sz w:val="22"/>
          <w:szCs w:val="22"/>
        </w:rPr>
      </w:pPr>
      <w:bookmarkStart w:id="0" w:name="_Toc143548644"/>
      <w:r w:rsidRPr="00070A39">
        <w:rPr>
          <w:rFonts w:asciiTheme="minorBidi" w:hAnsiTheme="minorBidi" w:cstheme="minorBidi"/>
          <w:sz w:val="22"/>
          <w:szCs w:val="22"/>
        </w:rPr>
        <w:t>Abstract</w:t>
      </w:r>
      <w:bookmarkEnd w:id="0"/>
      <w:r w:rsidRPr="00070A39">
        <w:rPr>
          <w:rFonts w:asciiTheme="minorBidi" w:hAnsiTheme="minorBidi" w:cstheme="minorBidi"/>
          <w:sz w:val="22"/>
          <w:szCs w:val="22"/>
        </w:rPr>
        <w:t> </w:t>
      </w:r>
    </w:p>
    <w:p w14:paraId="1F50F77D" w14:textId="77777777" w:rsidR="00490069" w:rsidRPr="00070A39" w:rsidRDefault="00490069" w:rsidP="00490069">
      <w:pPr>
        <w:pStyle w:val="paragraph"/>
        <w:spacing w:before="0" w:beforeAutospacing="0" w:after="0" w:afterAutospacing="0" w:line="360" w:lineRule="auto"/>
        <w:textAlignment w:val="baseline"/>
        <w:rPr>
          <w:rFonts w:asciiTheme="minorBidi" w:hAnsiTheme="minorBidi" w:cstheme="minorBidi"/>
          <w:sz w:val="22"/>
          <w:szCs w:val="22"/>
          <w:lang w:val="fr-FR"/>
        </w:rPr>
      </w:pPr>
      <w:proofErr w:type="spellStart"/>
      <w:r w:rsidRPr="00070A39">
        <w:rPr>
          <w:rStyle w:val="normaltextrun"/>
          <w:rFonts w:asciiTheme="minorBidi" w:hAnsiTheme="minorBidi" w:cstheme="minorBidi"/>
          <w:b/>
          <w:bCs/>
          <w:i/>
          <w:iCs/>
          <w:sz w:val="22"/>
          <w:szCs w:val="22"/>
          <w:lang w:val="fr-FR"/>
        </w:rPr>
        <w:t>Representations</w:t>
      </w:r>
      <w:proofErr w:type="spellEnd"/>
      <w:r w:rsidRPr="00070A39">
        <w:rPr>
          <w:rStyle w:val="normaltextrun"/>
          <w:rFonts w:asciiTheme="minorBidi" w:hAnsiTheme="minorBidi" w:cstheme="minorBidi"/>
          <w:b/>
          <w:bCs/>
          <w:i/>
          <w:iCs/>
          <w:sz w:val="22"/>
          <w:szCs w:val="22"/>
          <w:lang w:val="fr-FR"/>
        </w:rPr>
        <w:t xml:space="preserve"> of Islam in </w:t>
      </w:r>
      <w:proofErr w:type="spellStart"/>
      <w:r w:rsidRPr="00070A39">
        <w:rPr>
          <w:rStyle w:val="normaltextrun"/>
          <w:rFonts w:asciiTheme="minorBidi" w:hAnsiTheme="minorBidi" w:cstheme="minorBidi"/>
          <w:b/>
          <w:bCs/>
          <w:i/>
          <w:iCs/>
          <w:sz w:val="22"/>
          <w:szCs w:val="22"/>
          <w:lang w:val="fr-FR"/>
        </w:rPr>
        <w:t>Contemporary</w:t>
      </w:r>
      <w:proofErr w:type="spellEnd"/>
      <w:r w:rsidRPr="00070A39">
        <w:rPr>
          <w:rStyle w:val="normaltextrun"/>
          <w:rFonts w:asciiTheme="minorBidi" w:hAnsiTheme="minorBidi" w:cstheme="minorBidi"/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b/>
          <w:bCs/>
          <w:i/>
          <w:iCs/>
          <w:sz w:val="22"/>
          <w:szCs w:val="22"/>
          <w:lang w:val="fr-FR"/>
        </w:rPr>
        <w:t>Literature</w:t>
      </w:r>
      <w:proofErr w:type="spellEnd"/>
      <w:r w:rsidRPr="00070A39">
        <w:rPr>
          <w:rStyle w:val="normaltextrun"/>
          <w:rFonts w:asciiTheme="minorBidi" w:hAnsiTheme="minorBidi" w:cstheme="minorBidi"/>
          <w:b/>
          <w:bCs/>
          <w:i/>
          <w:iCs/>
          <w:sz w:val="22"/>
          <w:szCs w:val="22"/>
          <w:lang w:val="fr-FR"/>
        </w:rPr>
        <w:t xml:space="preserve"> – The New ‘Genre’ of </w:t>
      </w:r>
      <w:proofErr w:type="spellStart"/>
      <w:r w:rsidRPr="00070A39">
        <w:rPr>
          <w:rStyle w:val="normaltextrun"/>
          <w:rFonts w:asciiTheme="minorBidi" w:hAnsiTheme="minorBidi" w:cstheme="minorBidi"/>
          <w:b/>
          <w:bCs/>
          <w:i/>
          <w:iCs/>
          <w:sz w:val="22"/>
          <w:szCs w:val="22"/>
          <w:lang w:val="fr-FR"/>
        </w:rPr>
        <w:t>Islamic</w:t>
      </w:r>
      <w:proofErr w:type="spellEnd"/>
      <w:r w:rsidRPr="00070A39">
        <w:rPr>
          <w:rStyle w:val="normaltextrun"/>
          <w:rFonts w:asciiTheme="minorBidi" w:hAnsiTheme="minorBidi" w:cstheme="minorBidi"/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b/>
          <w:bCs/>
          <w:i/>
          <w:iCs/>
          <w:sz w:val="22"/>
          <w:szCs w:val="22"/>
          <w:lang w:val="fr-FR"/>
        </w:rPr>
        <w:t>Dystopia</w:t>
      </w:r>
      <w:proofErr w:type="spellEnd"/>
      <w:r w:rsidRPr="00070A39">
        <w:rPr>
          <w:rStyle w:val="eop"/>
          <w:rFonts w:asciiTheme="minorBidi" w:hAnsiTheme="minorBidi" w:cstheme="minorBidi"/>
          <w:sz w:val="22"/>
          <w:szCs w:val="22"/>
          <w:lang w:val="fr-FR"/>
        </w:rPr>
        <w:t> </w:t>
      </w:r>
    </w:p>
    <w:p w14:paraId="003338BA" w14:textId="77777777" w:rsidR="00490069" w:rsidRPr="00070A39" w:rsidRDefault="00490069" w:rsidP="0049006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Theme="minorBidi" w:hAnsiTheme="minorBidi" w:cstheme="minorBidi"/>
          <w:sz w:val="22"/>
          <w:szCs w:val="22"/>
          <w:lang w:val="fr-FR"/>
        </w:rPr>
      </w:pPr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This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thesis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focuses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on a comparative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analysis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of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literary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form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of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Islamic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dystopia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 –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dystopian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narratives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that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address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crisis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of Islam in the real world and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project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it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into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futuristic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scenario,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under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rule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of an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Islamist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regime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.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These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narratives exploit patterns of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Islamic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perception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that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are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discursively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perpetuated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in the real world,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imbuing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them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with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 new explosive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political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force. This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work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examines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aesthetic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,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ideological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, and socio-communicative aspects of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Islamic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dystopia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that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have not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yet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been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systematically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reviewed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.</w:t>
      </w:r>
      <w:r w:rsidRPr="00070A39">
        <w:rPr>
          <w:rStyle w:val="eop"/>
          <w:rFonts w:asciiTheme="minorBidi" w:hAnsiTheme="minorBidi" w:cstheme="minorBidi"/>
          <w:sz w:val="22"/>
          <w:szCs w:val="22"/>
          <w:lang w:val="fr-FR"/>
        </w:rPr>
        <w:t> </w:t>
      </w:r>
    </w:p>
    <w:p w14:paraId="4813E188" w14:textId="77777777" w:rsidR="00490069" w:rsidRPr="00070A39" w:rsidRDefault="00490069" w:rsidP="00490069">
      <w:pPr>
        <w:pStyle w:val="paragraph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sz w:val="22"/>
          <w:szCs w:val="22"/>
          <w:lang w:val="fr-FR"/>
        </w:rPr>
      </w:pPr>
      <w:r w:rsidRPr="00070A39">
        <w:rPr>
          <w:rStyle w:val="eop"/>
          <w:rFonts w:asciiTheme="minorBidi" w:hAnsiTheme="minorBidi" w:cstheme="minorBidi"/>
          <w:sz w:val="22"/>
          <w:szCs w:val="22"/>
          <w:lang w:val="fr-FR"/>
        </w:rPr>
        <w:t> </w:t>
      </w:r>
    </w:p>
    <w:p w14:paraId="3DBFED75" w14:textId="77777777" w:rsidR="00490069" w:rsidRPr="00070A39" w:rsidRDefault="00490069" w:rsidP="0049006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Theme="minorBidi" w:hAnsiTheme="minorBidi" w:cstheme="minorBidi"/>
          <w:sz w:val="22"/>
          <w:szCs w:val="22"/>
          <w:lang w:val="fr-FR"/>
        </w:rPr>
      </w:pP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pay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particular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attention to how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political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concepts of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identity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,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community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, and future are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treated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within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Islamic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dystopias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,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especially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in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context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of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debate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on the ‘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muslim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question’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often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framed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as </w:t>
      </w:r>
      <w:proofErr w:type="gram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a</w:t>
      </w:r>
      <w:proofErr w:type="gram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clash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between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Islam and the West. In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that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,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thesis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identifies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two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main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currents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within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contemporary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literature's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Islamic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dystopias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. On the one hand,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works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like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r w:rsidRPr="00070A39">
        <w:rPr>
          <w:rStyle w:val="normaltextrun"/>
          <w:rFonts w:asciiTheme="minorBidi" w:hAnsiTheme="minorBidi" w:cstheme="minorBidi"/>
          <w:i/>
          <w:iCs/>
          <w:sz w:val="22"/>
          <w:szCs w:val="22"/>
          <w:lang w:val="fr-FR"/>
        </w:rPr>
        <w:t>2084 : La Fin du Monde</w:t>
      </w:r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 (2015) by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Boualem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Sansal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and </w:t>
      </w:r>
      <w:r w:rsidRPr="00070A39">
        <w:rPr>
          <w:rStyle w:val="normaltextrun"/>
          <w:rFonts w:asciiTheme="minorBidi" w:hAnsiTheme="minorBidi" w:cstheme="minorBidi"/>
          <w:i/>
          <w:iCs/>
          <w:sz w:val="22"/>
          <w:szCs w:val="22"/>
          <w:lang w:val="fr-FR"/>
        </w:rPr>
        <w:t>Soumission</w:t>
      </w:r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 (2015) by Michel Houellebecq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can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be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seen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as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compensatory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literature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.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These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works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address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the challenges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posed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by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growing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presence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of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Muslim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Other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in </w:t>
      </w:r>
      <w:proofErr w:type="gram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a</w:t>
      </w:r>
      <w:proofErr w:type="gram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world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marked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by migration and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multiculturalism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.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They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establish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new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boundaries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based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on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superiority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of the West,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which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are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aesthetically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presented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in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form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of cultural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triumphalism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.</w:t>
      </w:r>
      <w:r w:rsidRPr="00070A39">
        <w:rPr>
          <w:rStyle w:val="eop"/>
          <w:rFonts w:asciiTheme="minorBidi" w:hAnsiTheme="minorBidi" w:cstheme="minorBidi"/>
          <w:sz w:val="22"/>
          <w:szCs w:val="22"/>
          <w:lang w:val="fr-FR"/>
        </w:rPr>
        <w:t> </w:t>
      </w:r>
    </w:p>
    <w:p w14:paraId="07057B92" w14:textId="77777777" w:rsidR="00490069" w:rsidRPr="00070A39" w:rsidRDefault="00490069" w:rsidP="00490069">
      <w:pPr>
        <w:pStyle w:val="paragraph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sz w:val="22"/>
          <w:szCs w:val="22"/>
          <w:lang w:val="fr-FR"/>
        </w:rPr>
      </w:pPr>
      <w:r w:rsidRPr="00070A39">
        <w:rPr>
          <w:rStyle w:val="eop"/>
          <w:rFonts w:asciiTheme="minorBidi" w:hAnsiTheme="minorBidi" w:cstheme="minorBidi"/>
          <w:sz w:val="22"/>
          <w:szCs w:val="22"/>
          <w:lang w:val="fr-FR"/>
        </w:rPr>
        <w:t> </w:t>
      </w:r>
    </w:p>
    <w:p w14:paraId="78625040" w14:textId="77777777" w:rsidR="00490069" w:rsidRPr="00070A39" w:rsidRDefault="00490069" w:rsidP="0049006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Theme="minorBidi" w:hAnsiTheme="minorBidi" w:cstheme="minorBidi"/>
          <w:sz w:val="22"/>
          <w:szCs w:val="22"/>
          <w:lang w:val="fr-FR"/>
        </w:rPr>
      </w:pPr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On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other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hand,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works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such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as </w:t>
      </w:r>
      <w:r w:rsidRPr="00070A39">
        <w:rPr>
          <w:rStyle w:val="normaltextrun"/>
          <w:rFonts w:asciiTheme="minorBidi" w:hAnsiTheme="minorBidi" w:cstheme="minorBidi"/>
          <w:i/>
          <w:iCs/>
          <w:sz w:val="22"/>
          <w:szCs w:val="22"/>
          <w:lang w:val="fr-FR"/>
        </w:rPr>
        <w:t>2028 </w:t>
      </w:r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(2016 [2006]) by Thérèse Fournier and </w:t>
      </w:r>
      <w:r w:rsidRPr="00070A39">
        <w:rPr>
          <w:rStyle w:val="normaltextrun"/>
          <w:rFonts w:asciiTheme="minorBidi" w:hAnsiTheme="minorBidi" w:cstheme="minorBidi"/>
          <w:i/>
          <w:iCs/>
          <w:sz w:val="22"/>
          <w:szCs w:val="22"/>
          <w:lang w:val="fr-FR"/>
        </w:rPr>
        <w:t>Le dernier Été de la Raison</w:t>
      </w:r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 (1999) by Tahar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Djaout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take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fundamentally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different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approach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to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established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discourses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on Islam.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These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works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weaken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political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categories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mobilized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in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aforementioned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discourses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and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undermine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their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ideological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core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.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Instead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of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promoting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identification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with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the West,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they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encourage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reflection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,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laden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with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compassion,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upon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alternative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relationships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between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the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individual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,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community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, and future.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They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argue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that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the West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itself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dystopian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and prompt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a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re-evaluation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of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its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relationship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with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Islam and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Muslims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,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particularly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by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reevaluating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traumatic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and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shared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 xml:space="preserve"> </w:t>
      </w:r>
      <w:proofErr w:type="spellStart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past</w:t>
      </w:r>
      <w:proofErr w:type="spellEnd"/>
      <w:r w:rsidRPr="00070A39">
        <w:rPr>
          <w:rStyle w:val="normaltextrun"/>
          <w:rFonts w:asciiTheme="minorBidi" w:hAnsiTheme="minorBidi" w:cstheme="minorBidi"/>
          <w:sz w:val="22"/>
          <w:szCs w:val="22"/>
          <w:lang w:val="fr-FR"/>
        </w:rPr>
        <w:t>.</w:t>
      </w:r>
      <w:r w:rsidRPr="00070A39">
        <w:rPr>
          <w:rStyle w:val="eop"/>
          <w:rFonts w:asciiTheme="minorBidi" w:hAnsiTheme="minorBidi" w:cstheme="minorBidi"/>
          <w:sz w:val="22"/>
          <w:szCs w:val="22"/>
          <w:lang w:val="fr-FR"/>
        </w:rPr>
        <w:t> </w:t>
      </w:r>
    </w:p>
    <w:p w14:paraId="6EAD9AA3" w14:textId="77777777" w:rsidR="00490069" w:rsidRPr="00070A39" w:rsidRDefault="00490069" w:rsidP="00490069">
      <w:pPr>
        <w:pStyle w:val="paragraph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sz w:val="22"/>
          <w:szCs w:val="22"/>
          <w:lang w:val="fr-FR"/>
        </w:rPr>
      </w:pPr>
      <w:r w:rsidRPr="00070A39">
        <w:rPr>
          <w:rStyle w:val="eop"/>
          <w:rFonts w:asciiTheme="minorBidi" w:hAnsiTheme="minorBidi" w:cstheme="minorBidi"/>
          <w:sz w:val="22"/>
          <w:szCs w:val="22"/>
          <w:lang w:val="fr-FR"/>
        </w:rPr>
        <w:t> </w:t>
      </w:r>
    </w:p>
    <w:p w14:paraId="783F2C0A" w14:textId="47040A81" w:rsidR="00070A39" w:rsidRPr="00070A39" w:rsidRDefault="00490069" w:rsidP="00490069">
      <w:pPr>
        <w:rPr>
          <w:rFonts w:asciiTheme="minorBidi" w:hAnsiTheme="minorBidi"/>
          <w:sz w:val="22"/>
        </w:rPr>
      </w:pPr>
      <w:proofErr w:type="spellStart"/>
      <w:r w:rsidRPr="00070A39">
        <w:rPr>
          <w:rStyle w:val="normaltextrun"/>
          <w:rFonts w:asciiTheme="minorBidi" w:hAnsiTheme="minorBidi"/>
          <w:sz w:val="22"/>
        </w:rPr>
        <w:t>Overall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,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this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thesis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contributes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to the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systematic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understanding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and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analysis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of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Islamic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dystopia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as a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literary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form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. It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highlights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the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complexity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of the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political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, cultural, and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ideological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aspects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present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in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these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narratives,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showcasing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how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Islamic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dystopia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offers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diverse perspectives on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extraliterary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reality and the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role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of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literature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in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this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 xml:space="preserve"> </w:t>
      </w:r>
      <w:proofErr w:type="spellStart"/>
      <w:r w:rsidRPr="00070A39">
        <w:rPr>
          <w:rStyle w:val="normaltextrun"/>
          <w:rFonts w:asciiTheme="minorBidi" w:hAnsiTheme="minorBidi"/>
          <w:sz w:val="22"/>
        </w:rPr>
        <w:t>discourse</w:t>
      </w:r>
      <w:proofErr w:type="spellEnd"/>
      <w:r w:rsidRPr="00070A39">
        <w:rPr>
          <w:rStyle w:val="normaltextrun"/>
          <w:rFonts w:asciiTheme="minorBidi" w:hAnsiTheme="minorBidi"/>
          <w:sz w:val="22"/>
        </w:rPr>
        <w:t>.</w:t>
      </w:r>
      <w:bookmarkStart w:id="1" w:name="_GoBack"/>
      <w:bookmarkEnd w:id="1"/>
    </w:p>
    <w:p w14:paraId="2A896F8C" w14:textId="77777777" w:rsidR="00070A39" w:rsidRPr="00070A39" w:rsidRDefault="00070A39" w:rsidP="00070A39">
      <w:pPr>
        <w:pStyle w:val="paragraph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sz w:val="22"/>
          <w:szCs w:val="22"/>
          <w:lang w:val="fr-FR"/>
        </w:rPr>
      </w:pPr>
      <w:r w:rsidRPr="00070A39">
        <w:rPr>
          <w:rStyle w:val="eop"/>
          <w:rFonts w:asciiTheme="minorBidi" w:hAnsiTheme="minorBidi" w:cstheme="minorBidi"/>
          <w:sz w:val="22"/>
          <w:szCs w:val="22"/>
          <w:lang w:val="fr-FR"/>
        </w:rPr>
        <w:t> </w:t>
      </w:r>
    </w:p>
    <w:p w14:paraId="4D489DB6" w14:textId="781D8382" w:rsidR="002C29A4" w:rsidRPr="00070A39" w:rsidRDefault="002C29A4" w:rsidP="00070A39">
      <w:pPr>
        <w:rPr>
          <w:rFonts w:asciiTheme="minorBidi" w:hAnsiTheme="minorBidi"/>
          <w:b/>
          <w:bCs/>
          <w:sz w:val="22"/>
        </w:rPr>
      </w:pPr>
    </w:p>
    <w:sectPr w:rsidR="002C29A4" w:rsidRPr="00070A39" w:rsidSect="00070A39">
      <w:headerReference w:type="default" r:id="rId6"/>
      <w:pgSz w:w="11906" w:h="16838"/>
      <w:pgMar w:top="141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EAAC4" w14:textId="77777777" w:rsidR="006673B1" w:rsidRDefault="006673B1" w:rsidP="00070A39">
      <w:pPr>
        <w:spacing w:after="0" w:line="240" w:lineRule="auto"/>
      </w:pPr>
      <w:r>
        <w:separator/>
      </w:r>
    </w:p>
  </w:endnote>
  <w:endnote w:type="continuationSeparator" w:id="0">
    <w:p w14:paraId="49B92B53" w14:textId="77777777" w:rsidR="006673B1" w:rsidRDefault="006673B1" w:rsidP="0007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B7762" w14:textId="77777777" w:rsidR="006673B1" w:rsidRDefault="006673B1" w:rsidP="00070A39">
      <w:pPr>
        <w:spacing w:after="0" w:line="240" w:lineRule="auto"/>
      </w:pPr>
      <w:r>
        <w:separator/>
      </w:r>
    </w:p>
  </w:footnote>
  <w:footnote w:type="continuationSeparator" w:id="0">
    <w:p w14:paraId="17B512BB" w14:textId="77777777" w:rsidR="006673B1" w:rsidRDefault="006673B1" w:rsidP="0007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851"/>
    </w:tblGrid>
    <w:tr w:rsidR="006E7ED9" w:rsidRPr="00564676" w14:paraId="38B390C4" w14:textId="77777777" w:rsidTr="00FC5E35">
      <w:tc>
        <w:tcPr>
          <w:tcW w:w="8359" w:type="dxa"/>
          <w:tcBorders>
            <w:bottom w:val="single" w:sz="2" w:space="0" w:color="808080"/>
          </w:tcBorders>
        </w:tcPr>
        <w:p w14:paraId="3D396627" w14:textId="77777777" w:rsidR="00070A39" w:rsidRDefault="00070A39" w:rsidP="00070A39">
          <w:pPr>
            <w:pStyle w:val="Kopfzeile"/>
          </w:pPr>
          <w:r w:rsidRPr="00564676">
            <w:t>Résumé</w:t>
          </w:r>
          <w:r>
            <w:t xml:space="preserve"> thèse de doctorat </w:t>
          </w:r>
        </w:p>
        <w:p w14:paraId="172E294C" w14:textId="77777777" w:rsidR="00070A39" w:rsidRDefault="00070A39" w:rsidP="00070A39">
          <w:pPr>
            <w:pStyle w:val="Kopfzeile"/>
            <w:rPr>
              <w:i/>
              <w:iCs/>
            </w:rPr>
          </w:pPr>
          <w:r w:rsidRPr="00070A39">
            <w:rPr>
              <w:i/>
              <w:iCs/>
            </w:rPr>
            <w:t xml:space="preserve">Représentations de l’Islam dans la littérature contemporaine – Le nouveau ‘genre’ de la </w:t>
          </w:r>
          <w:proofErr w:type="spellStart"/>
          <w:r w:rsidRPr="00070A39">
            <w:rPr>
              <w:i/>
              <w:iCs/>
            </w:rPr>
            <w:t>dystopie</w:t>
          </w:r>
          <w:proofErr w:type="spellEnd"/>
          <w:r w:rsidRPr="00070A39">
            <w:rPr>
              <w:i/>
              <w:iCs/>
            </w:rPr>
            <w:t xml:space="preserve"> islamique</w:t>
          </w:r>
        </w:p>
        <w:p w14:paraId="4D616CB5" w14:textId="77777777" w:rsidR="00070A39" w:rsidRDefault="00070A39" w:rsidP="00070A39">
          <w:pPr>
            <w:pStyle w:val="Kopfzeile"/>
          </w:pPr>
          <w:r w:rsidRPr="00070A39">
            <w:t>Nicole Fischer</w:t>
          </w:r>
          <w:r>
            <w:t>, docteure en Littérature et civilisation françaises</w:t>
          </w:r>
        </w:p>
        <w:p w14:paraId="7E60DF90" w14:textId="5E318A27" w:rsidR="00070A39" w:rsidRPr="00070A39" w:rsidRDefault="00070A39" w:rsidP="00070A39">
          <w:pPr>
            <w:pStyle w:val="Kopfzeile"/>
          </w:pPr>
          <w:r>
            <w:t>Université Sorbonne Nouvelle</w:t>
          </w:r>
          <w:r>
            <w:rPr>
              <w:rFonts w:cs="Times New Roman"/>
            </w:rPr>
            <w:t>–</w:t>
          </w:r>
          <w:r>
            <w:t>Paris 3 / Université de la Sarre</w:t>
          </w:r>
        </w:p>
      </w:tc>
      <w:tc>
        <w:tcPr>
          <w:tcW w:w="851" w:type="dxa"/>
          <w:tcBorders>
            <w:bottom w:val="single" w:sz="2" w:space="0" w:color="808080"/>
          </w:tcBorders>
        </w:tcPr>
        <w:p w14:paraId="656D99D6" w14:textId="08A291BE" w:rsidR="00070A39" w:rsidRPr="00564676" w:rsidRDefault="00070A39" w:rsidP="00635D0A">
          <w:pPr>
            <w:pStyle w:val="Kopfzeile"/>
            <w:jc w:val="right"/>
          </w:pPr>
          <w:r w:rsidRPr="00564676">
            <w:fldChar w:fldCharType="begin"/>
          </w:r>
          <w:r w:rsidRPr="00564676">
            <w:instrText>PAGE   \* MERGEFORMAT</w:instrText>
          </w:r>
          <w:r w:rsidRPr="00564676">
            <w:fldChar w:fldCharType="separate"/>
          </w:r>
          <w:r w:rsidR="00490069">
            <w:rPr>
              <w:noProof/>
            </w:rPr>
            <w:t>1</w:t>
          </w:r>
          <w:r w:rsidRPr="00564676">
            <w:fldChar w:fldCharType="end"/>
          </w:r>
        </w:p>
      </w:tc>
    </w:tr>
  </w:tbl>
  <w:p w14:paraId="5BC589DD" w14:textId="77777777" w:rsidR="00070A39" w:rsidRPr="00564676" w:rsidRDefault="00070A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39"/>
    <w:rsid w:val="00070A39"/>
    <w:rsid w:val="002306B2"/>
    <w:rsid w:val="002C29A4"/>
    <w:rsid w:val="0040416C"/>
    <w:rsid w:val="00422B58"/>
    <w:rsid w:val="00490069"/>
    <w:rsid w:val="006673B1"/>
    <w:rsid w:val="007A43E2"/>
    <w:rsid w:val="007B6119"/>
    <w:rsid w:val="00AB59E8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3234"/>
  <w15:chartTrackingRefBased/>
  <w15:docId w15:val="{D97F0D06-1D66-4834-A764-F414F4C7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A39"/>
    <w:pPr>
      <w:spacing w:after="160" w:line="259" w:lineRule="auto"/>
      <w:ind w:firstLine="0"/>
      <w:jc w:val="left"/>
    </w:pPr>
    <w:rPr>
      <w:rFonts w:ascii="Times New Roman" w:hAnsi="Times New Roman"/>
      <w:kern w:val="0"/>
      <w:sz w:val="24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0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A39"/>
    <w:rPr>
      <w:rFonts w:ascii="Times New Roman" w:hAnsi="Times New Roman"/>
      <w:kern w:val="0"/>
      <w:sz w:val="24"/>
      <w:lang w:val="fr-FR"/>
    </w:rPr>
  </w:style>
  <w:style w:type="table" w:styleId="Tabellenraster">
    <w:name w:val="Table Grid"/>
    <w:basedOn w:val="NormaleTabelle"/>
    <w:uiPriority w:val="39"/>
    <w:rsid w:val="00070A39"/>
    <w:pPr>
      <w:spacing w:line="240" w:lineRule="auto"/>
      <w:ind w:firstLine="0"/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ohneNummer">
    <w:name w:val="Überschrift 1 ohne Nummer"/>
    <w:basedOn w:val="berschrift1"/>
    <w:next w:val="Standard"/>
    <w:link w:val="berschrift1ohneNummerZchn"/>
    <w:qFormat/>
    <w:rsid w:val="00070A39"/>
    <w:pPr>
      <w:spacing w:line="480" w:lineRule="auto"/>
      <w:jc w:val="both"/>
    </w:pPr>
    <w:rPr>
      <w:rFonts w:asciiTheme="majorBidi" w:hAnsiTheme="majorBidi"/>
      <w:b/>
      <w:color w:val="231F20"/>
      <w:sz w:val="28"/>
      <w:szCs w:val="28"/>
    </w:rPr>
  </w:style>
  <w:style w:type="character" w:customStyle="1" w:styleId="berschrift1ohneNummerZchn">
    <w:name w:val="Überschrift 1 ohne Nummer Zchn"/>
    <w:basedOn w:val="Absatz-Standardschriftart"/>
    <w:link w:val="berschrift1ohneNummer"/>
    <w:rsid w:val="00070A39"/>
    <w:rPr>
      <w:rFonts w:asciiTheme="majorBidi" w:eastAsiaTheme="majorEastAsia" w:hAnsiTheme="majorBidi" w:cstheme="majorBidi"/>
      <w:b/>
      <w:color w:val="231F20"/>
      <w:kern w:val="0"/>
      <w:sz w:val="28"/>
      <w:szCs w:val="28"/>
      <w:lang w:val="fr-FR"/>
      <w14:ligatures w14:val="none"/>
    </w:rPr>
  </w:style>
  <w:style w:type="paragraph" w:customStyle="1" w:styleId="paragraph">
    <w:name w:val="paragraph"/>
    <w:basedOn w:val="Standard"/>
    <w:rsid w:val="00070A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070A39"/>
  </w:style>
  <w:style w:type="character" w:customStyle="1" w:styleId="eop">
    <w:name w:val="eop"/>
    <w:basedOn w:val="Absatz-Standardschriftart"/>
    <w:rsid w:val="00070A39"/>
  </w:style>
  <w:style w:type="character" w:customStyle="1" w:styleId="berschrift1Zchn">
    <w:name w:val="Überschrift 1 Zchn"/>
    <w:basedOn w:val="Absatz-Standardschriftart"/>
    <w:link w:val="berschrift1"/>
    <w:uiPriority w:val="9"/>
    <w:rsid w:val="00070A3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0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A39"/>
    <w:rPr>
      <w:rFonts w:ascii="Times New Roman" w:hAnsi="Times New Roman"/>
      <w:kern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Fischer</dc:creator>
  <cp:keywords/>
  <dc:description/>
  <cp:lastModifiedBy>Chloé Jendraszczak</cp:lastModifiedBy>
  <cp:revision>3</cp:revision>
  <dcterms:created xsi:type="dcterms:W3CDTF">2024-04-25T06:10:00Z</dcterms:created>
  <dcterms:modified xsi:type="dcterms:W3CDTF">2024-04-25T06:12:00Z</dcterms:modified>
</cp:coreProperties>
</file>