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2" w:rsidRDefault="00967452" w:rsidP="00967452">
      <w:pPr>
        <w:pStyle w:val="Vorwort"/>
        <w:spacing w:line="360" w:lineRule="auto"/>
        <w:jc w:val="left"/>
        <w:rPr>
          <w:lang w:val="fr-FR"/>
        </w:rPr>
      </w:pPr>
      <w:r w:rsidRPr="00503210">
        <w:rPr>
          <w:lang w:val="fr-FR"/>
        </w:rPr>
        <w:t>Résumé</w:t>
      </w:r>
    </w:p>
    <w:p w:rsidR="00967452" w:rsidRPr="00503210" w:rsidRDefault="00967452" w:rsidP="00967452">
      <w:pPr>
        <w:pStyle w:val="Vorwort"/>
        <w:spacing w:line="360" w:lineRule="auto"/>
        <w:jc w:val="left"/>
        <w:rPr>
          <w:lang w:val="fr-FR"/>
        </w:rPr>
      </w:pPr>
      <w:r>
        <w:rPr>
          <w:lang w:val="fr-FR"/>
        </w:rPr>
        <w:t>« </w:t>
      </w:r>
      <w:r w:rsidRPr="00967452">
        <w:rPr>
          <w:lang w:val="fr-FR"/>
        </w:rPr>
        <w:t>Étude expérimentale et modélisation micromécanique du comportement viscoélastique des polymères renforcés par fibres courtes avec interphases</w:t>
      </w:r>
      <w:r>
        <w:rPr>
          <w:lang w:val="fr-FR"/>
        </w:rPr>
        <w:t> »</w:t>
      </w:r>
    </w:p>
    <w:p w:rsidR="00967452" w:rsidRPr="00D9268C" w:rsidRDefault="00967452" w:rsidP="00967452">
      <w:pPr>
        <w:spacing w:before="240" w:after="240" w:line="360" w:lineRule="auto"/>
        <w:jc w:val="both"/>
        <w:rPr>
          <w:rFonts w:eastAsia="Calibri"/>
          <w:lang w:val="fr-FR"/>
        </w:rPr>
      </w:pPr>
      <w:r w:rsidRPr="00503210">
        <w:rPr>
          <w:rFonts w:eastAsia="Calibri"/>
          <w:lang w:val="fr-FR"/>
        </w:rPr>
        <w:t>L’influence des</w:t>
      </w:r>
      <w:r>
        <w:rPr>
          <w:rFonts w:eastAsia="Calibri"/>
          <w:lang w:val="fr-FR"/>
        </w:rPr>
        <w:t xml:space="preserve"> propriétés microscopiques de l’</w:t>
      </w:r>
      <w:r w:rsidRPr="00503210">
        <w:rPr>
          <w:rFonts w:eastAsia="Calibri"/>
          <w:lang w:val="fr-FR"/>
        </w:rPr>
        <w:t xml:space="preserve">interphase </w:t>
      </w:r>
      <w:r>
        <w:rPr>
          <w:rFonts w:eastAsia="Calibri"/>
          <w:lang w:val="fr-FR"/>
        </w:rPr>
        <w:t>entre la</w:t>
      </w:r>
      <w:r w:rsidRPr="00503210">
        <w:rPr>
          <w:rFonts w:eastAsia="Calibri"/>
          <w:lang w:val="fr-FR"/>
        </w:rPr>
        <w:t xml:space="preserve"> matrice</w:t>
      </w:r>
      <w:r>
        <w:rPr>
          <w:rFonts w:eastAsia="Calibri"/>
          <w:lang w:val="fr-FR"/>
        </w:rPr>
        <w:t xml:space="preserve"> et les</w:t>
      </w:r>
      <w:r w:rsidRPr="00503210">
        <w:rPr>
          <w:rFonts w:eastAsia="Calibri"/>
          <w:lang w:val="fr-FR"/>
        </w:rPr>
        <w:t xml:space="preserve"> fibre</w:t>
      </w:r>
      <w:r>
        <w:rPr>
          <w:rFonts w:eastAsia="Calibri"/>
          <w:lang w:val="fr-FR"/>
        </w:rPr>
        <w:t>s</w:t>
      </w:r>
      <w:r w:rsidRPr="00503210">
        <w:rPr>
          <w:rFonts w:eastAsia="Calibri"/>
          <w:lang w:val="fr-FR"/>
        </w:rPr>
        <w:t xml:space="preserve"> sur </w:t>
      </w:r>
      <w:r>
        <w:rPr>
          <w:rFonts w:eastAsia="Calibri"/>
          <w:lang w:val="fr-FR"/>
        </w:rPr>
        <w:t>le comportement</w:t>
      </w:r>
      <w:r w:rsidRPr="00503210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>mécanique</w:t>
      </w:r>
      <w:r w:rsidRPr="00503210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>macroscopique</w:t>
      </w:r>
      <w:r w:rsidRPr="00503210">
        <w:rPr>
          <w:rFonts w:eastAsia="Calibri"/>
          <w:lang w:val="fr-FR"/>
        </w:rPr>
        <w:t xml:space="preserve"> n’est pas suffisamment connu</w:t>
      </w:r>
      <w:r>
        <w:rPr>
          <w:rFonts w:eastAsia="Calibri"/>
          <w:lang w:val="fr-FR"/>
        </w:rPr>
        <w:t>e</w:t>
      </w:r>
      <w:r w:rsidRPr="00503210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 xml:space="preserve">dans le domaine </w:t>
      </w:r>
      <w:r w:rsidRPr="00503210">
        <w:rPr>
          <w:rFonts w:eastAsia="Calibri"/>
          <w:lang w:val="fr-FR"/>
        </w:rPr>
        <w:t xml:space="preserve">des </w:t>
      </w:r>
      <w:r>
        <w:rPr>
          <w:rFonts w:eastAsia="Calibri"/>
          <w:lang w:val="fr-FR"/>
        </w:rPr>
        <w:t>polymères</w:t>
      </w:r>
      <w:r w:rsidRPr="00503210">
        <w:rPr>
          <w:rFonts w:eastAsia="Calibri"/>
          <w:lang w:val="fr-FR"/>
        </w:rPr>
        <w:t xml:space="preserve"> renforcés </w:t>
      </w:r>
      <w:r>
        <w:rPr>
          <w:rFonts w:eastAsia="Calibri"/>
          <w:lang w:val="fr-FR"/>
        </w:rPr>
        <w:t>par</w:t>
      </w:r>
      <w:r w:rsidRPr="00503210">
        <w:rPr>
          <w:rFonts w:eastAsia="Calibri"/>
          <w:lang w:val="fr-FR"/>
        </w:rPr>
        <w:t xml:space="preserve"> fibres courtes.</w:t>
      </w:r>
      <w:r>
        <w:rPr>
          <w:rFonts w:eastAsia="Calibri"/>
          <w:lang w:val="fr-FR"/>
        </w:rPr>
        <w:t xml:space="preserve"> </w:t>
      </w:r>
      <w:r w:rsidRPr="00503210">
        <w:rPr>
          <w:rFonts w:eastAsia="Calibri"/>
          <w:lang w:val="fr-FR"/>
        </w:rPr>
        <w:t>Dans le cadre de ce</w:t>
      </w:r>
      <w:r>
        <w:rPr>
          <w:rFonts w:eastAsia="Calibri"/>
          <w:lang w:val="fr-FR"/>
        </w:rPr>
        <w:t>tte thèse</w:t>
      </w:r>
      <w:r w:rsidRPr="00503210">
        <w:rPr>
          <w:rFonts w:eastAsia="Calibri"/>
          <w:lang w:val="fr-FR"/>
        </w:rPr>
        <w:t xml:space="preserve">, une étude systématique des propriétés géométriques et mécaniques de l’interphase </w:t>
      </w:r>
      <w:r>
        <w:rPr>
          <w:rFonts w:eastAsia="Calibri"/>
          <w:lang w:val="fr-FR"/>
        </w:rPr>
        <w:t>est réalisée concernant la description des effets sur la réponse viscoélastique linéaire</w:t>
      </w:r>
      <w:r w:rsidRPr="00503210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>du</w:t>
      </w:r>
      <w:bookmarkStart w:id="0" w:name="_GoBack"/>
      <w:bookmarkEnd w:id="0"/>
      <w:r>
        <w:rPr>
          <w:rFonts w:eastAsia="Calibri"/>
          <w:lang w:val="fr-FR"/>
        </w:rPr>
        <w:t xml:space="preserve"> composite. Dans ce contexte, l</w:t>
      </w:r>
      <w:r w:rsidRPr="00503210">
        <w:rPr>
          <w:rFonts w:eastAsia="Calibri"/>
          <w:lang w:val="fr-FR"/>
        </w:rPr>
        <w:t xml:space="preserve">es résultats présentés </w:t>
      </w:r>
      <w:r>
        <w:rPr>
          <w:rFonts w:eastAsia="Calibri"/>
          <w:lang w:val="fr-FR"/>
        </w:rPr>
        <w:t>mettent</w:t>
      </w:r>
      <w:r w:rsidRPr="00503210">
        <w:rPr>
          <w:rFonts w:eastAsia="Calibri"/>
          <w:lang w:val="fr-FR"/>
        </w:rPr>
        <w:t xml:space="preserve"> l’acc</w:t>
      </w:r>
      <w:r>
        <w:rPr>
          <w:rFonts w:eastAsia="Calibri"/>
          <w:lang w:val="fr-FR"/>
        </w:rPr>
        <w:t xml:space="preserve">ent sur l’interaction entre la </w:t>
      </w:r>
      <w:r w:rsidRPr="00503210">
        <w:rPr>
          <w:rFonts w:eastAsia="Calibri"/>
          <w:lang w:val="fr-FR"/>
        </w:rPr>
        <w:t xml:space="preserve">modélisation micromécanique et </w:t>
      </w:r>
      <w:r>
        <w:rPr>
          <w:rFonts w:eastAsia="Calibri"/>
          <w:lang w:val="fr-FR"/>
        </w:rPr>
        <w:t xml:space="preserve">la </w:t>
      </w:r>
      <w:r w:rsidRPr="00503210">
        <w:rPr>
          <w:rFonts w:eastAsia="Calibri"/>
          <w:lang w:val="fr-FR"/>
        </w:rPr>
        <w:t>caractérisation expérimentale.</w:t>
      </w:r>
      <w:r>
        <w:rPr>
          <w:rFonts w:eastAsia="Calibri"/>
          <w:lang w:val="fr-FR"/>
        </w:rPr>
        <w:t xml:space="preserve"> </w:t>
      </w:r>
      <w:r w:rsidRPr="00455D1D">
        <w:rPr>
          <w:rFonts w:eastAsia="Calibri"/>
          <w:lang w:val="fr-FR"/>
        </w:rPr>
        <w:t xml:space="preserve">D’une part, un </w:t>
      </w:r>
      <w:r>
        <w:rPr>
          <w:rFonts w:eastAsia="Calibri"/>
          <w:lang w:val="fr-FR"/>
        </w:rPr>
        <w:t>nouveau modèle micromécanique en deux étapes</w:t>
      </w:r>
      <w:r w:rsidRPr="00455D1D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>est développé pour</w:t>
      </w:r>
      <w:r w:rsidRPr="00455D1D">
        <w:rPr>
          <w:rFonts w:eastAsia="Calibri"/>
          <w:lang w:val="fr-FR"/>
        </w:rPr>
        <w:t xml:space="preserve"> la description d’un </w:t>
      </w:r>
      <w:r>
        <w:rPr>
          <w:rFonts w:eastAsia="Calibri"/>
          <w:lang w:val="fr-FR"/>
        </w:rPr>
        <w:t>composite anisotrope à trois phases avec interphases. D’autre part</w:t>
      </w:r>
      <w:r w:rsidRPr="00455D1D">
        <w:rPr>
          <w:rFonts w:eastAsia="Calibri"/>
          <w:lang w:val="fr-FR"/>
        </w:rPr>
        <w:t xml:space="preserve">, les paramètres du matériau </w:t>
      </w:r>
      <w:r>
        <w:rPr>
          <w:rFonts w:eastAsia="Calibri"/>
          <w:lang w:val="fr-FR"/>
        </w:rPr>
        <w:t>utilisés pour la modélisation micromécanique</w:t>
      </w:r>
      <w:r w:rsidRPr="00455D1D">
        <w:rPr>
          <w:rFonts w:eastAsia="Calibri"/>
          <w:lang w:val="fr-FR"/>
        </w:rPr>
        <w:t xml:space="preserve"> </w:t>
      </w:r>
      <w:r>
        <w:rPr>
          <w:rFonts w:eastAsia="Calibri"/>
          <w:lang w:val="fr-FR"/>
        </w:rPr>
        <w:t>sont identifiés</w:t>
      </w:r>
      <w:r w:rsidRPr="00455D1D">
        <w:rPr>
          <w:rFonts w:eastAsia="Calibri"/>
          <w:lang w:val="fr-FR"/>
        </w:rPr>
        <w:t xml:space="preserve"> avec des méthodes expérimentales </w:t>
      </w:r>
      <w:r>
        <w:rPr>
          <w:rFonts w:eastAsia="Calibri"/>
          <w:lang w:val="fr-FR"/>
        </w:rPr>
        <w:t xml:space="preserve">aux échelles </w:t>
      </w:r>
      <w:r w:rsidRPr="00455D1D">
        <w:rPr>
          <w:rFonts w:eastAsia="Calibri"/>
          <w:lang w:val="fr-FR"/>
        </w:rPr>
        <w:t>micro</w:t>
      </w:r>
      <w:r>
        <w:rPr>
          <w:rFonts w:eastAsia="Calibri"/>
          <w:lang w:val="fr-FR"/>
        </w:rPr>
        <w:t>-</w:t>
      </w:r>
      <w:r w:rsidRPr="00455D1D">
        <w:rPr>
          <w:rFonts w:eastAsia="Calibri"/>
          <w:lang w:val="fr-FR"/>
        </w:rPr>
        <w:t xml:space="preserve"> et macroscopique</w:t>
      </w:r>
      <w:r>
        <w:rPr>
          <w:rFonts w:eastAsia="Calibri"/>
          <w:lang w:val="fr-FR"/>
        </w:rPr>
        <w:t>s. En comparaison</w:t>
      </w:r>
      <w:r w:rsidRPr="00455D1D">
        <w:rPr>
          <w:rFonts w:eastAsia="Calibri"/>
          <w:lang w:val="fr-FR"/>
        </w:rPr>
        <w:t xml:space="preserve"> des résultats expérimentaux avec les propriétés </w:t>
      </w:r>
      <w:r>
        <w:rPr>
          <w:rFonts w:eastAsia="Calibri"/>
          <w:lang w:val="fr-FR"/>
        </w:rPr>
        <w:t xml:space="preserve">effectives </w:t>
      </w:r>
      <w:r w:rsidRPr="00455D1D">
        <w:rPr>
          <w:rFonts w:eastAsia="Calibri"/>
          <w:lang w:val="fr-FR"/>
        </w:rPr>
        <w:t xml:space="preserve">calculées de matériau composite, une inférence peut être faite sur les propriétés mécaniques </w:t>
      </w:r>
      <w:proofErr w:type="gramStart"/>
      <w:r w:rsidRPr="00455D1D">
        <w:rPr>
          <w:rFonts w:eastAsia="Calibri"/>
          <w:lang w:val="fr-FR"/>
        </w:rPr>
        <w:t>du</w:t>
      </w:r>
      <w:proofErr w:type="gramEnd"/>
      <w:r w:rsidRPr="00455D1D">
        <w:rPr>
          <w:rFonts w:eastAsia="Calibri"/>
          <w:lang w:val="fr-FR"/>
        </w:rPr>
        <w:t xml:space="preserve"> composite </w:t>
      </w:r>
      <w:r>
        <w:rPr>
          <w:rFonts w:eastAsia="Calibri"/>
          <w:lang w:val="fr-FR"/>
        </w:rPr>
        <w:t>à partir</w:t>
      </w:r>
      <w:r w:rsidRPr="00455D1D">
        <w:rPr>
          <w:rFonts w:eastAsia="Calibri"/>
          <w:lang w:val="fr-FR"/>
        </w:rPr>
        <w:t xml:space="preserve"> de </w:t>
      </w:r>
      <w:r>
        <w:rPr>
          <w:rFonts w:eastAsia="Calibri"/>
          <w:lang w:val="fr-FR"/>
        </w:rPr>
        <w:t>celles de l</w:t>
      </w:r>
      <w:r w:rsidRPr="00455D1D">
        <w:rPr>
          <w:rFonts w:eastAsia="Calibri"/>
          <w:lang w:val="fr-FR"/>
        </w:rPr>
        <w:t>’interphase</w:t>
      </w:r>
      <w:r>
        <w:rPr>
          <w:rFonts w:eastAsia="Calibri"/>
          <w:lang w:val="fr-FR"/>
        </w:rPr>
        <w:t xml:space="preserve">. </w:t>
      </w:r>
      <w:r>
        <w:rPr>
          <w:lang w:val="fr-FR"/>
        </w:rPr>
        <w:t>Par conséquent,</w:t>
      </w:r>
      <w:r w:rsidRPr="007C596A">
        <w:rPr>
          <w:lang w:val="fr-FR"/>
        </w:rPr>
        <w:t xml:space="preserve"> une méthode inverse est </w:t>
      </w:r>
      <w:r>
        <w:rPr>
          <w:lang w:val="fr-FR"/>
        </w:rPr>
        <w:t xml:space="preserve">proposée offrant un accès </w:t>
      </w:r>
      <w:r w:rsidRPr="007C596A">
        <w:rPr>
          <w:lang w:val="fr-FR"/>
        </w:rPr>
        <w:t xml:space="preserve">aux </w:t>
      </w:r>
      <w:r>
        <w:rPr>
          <w:lang w:val="fr-FR"/>
        </w:rPr>
        <w:t>propriétés</w:t>
      </w:r>
      <w:r w:rsidRPr="007C596A">
        <w:rPr>
          <w:lang w:val="fr-FR"/>
        </w:rPr>
        <w:t xml:space="preserve"> inconnu</w:t>
      </w:r>
      <w:r>
        <w:rPr>
          <w:lang w:val="fr-FR"/>
        </w:rPr>
        <w:t>e</w:t>
      </w:r>
      <w:r w:rsidRPr="007C596A">
        <w:rPr>
          <w:lang w:val="fr-FR"/>
        </w:rPr>
        <w:t>s</w:t>
      </w:r>
      <w:r>
        <w:rPr>
          <w:lang w:val="fr-FR"/>
        </w:rPr>
        <w:t xml:space="preserve"> de l’interphase.</w:t>
      </w:r>
      <w:r>
        <w:rPr>
          <w:rFonts w:eastAsia="Calibri"/>
          <w:lang w:val="fr-FR"/>
        </w:rPr>
        <w:t xml:space="preserve"> </w:t>
      </w:r>
      <w:r>
        <w:rPr>
          <w:lang w:val="fr-FR"/>
        </w:rPr>
        <w:t>Enfin, la</w:t>
      </w:r>
      <w:r w:rsidRPr="007C596A">
        <w:rPr>
          <w:lang w:val="fr-FR"/>
        </w:rPr>
        <w:t xml:space="preserve"> combinaison de </w:t>
      </w:r>
      <w:r>
        <w:rPr>
          <w:lang w:val="fr-FR"/>
        </w:rPr>
        <w:t xml:space="preserve">la </w:t>
      </w:r>
      <w:r w:rsidRPr="007C596A">
        <w:rPr>
          <w:lang w:val="fr-FR"/>
        </w:rPr>
        <w:t>modélisation</w:t>
      </w:r>
      <w:r>
        <w:rPr>
          <w:lang w:val="fr-FR"/>
        </w:rPr>
        <w:t xml:space="preserve"> micromécanique</w:t>
      </w:r>
      <w:r w:rsidRPr="007C596A">
        <w:rPr>
          <w:lang w:val="fr-FR"/>
        </w:rPr>
        <w:t xml:space="preserve"> et des résultats expérimentaux permet </w:t>
      </w:r>
      <w:r>
        <w:rPr>
          <w:lang w:val="fr-FR"/>
        </w:rPr>
        <w:t>une meilleure</w:t>
      </w:r>
      <w:r w:rsidRPr="007C596A">
        <w:rPr>
          <w:lang w:val="fr-FR"/>
        </w:rPr>
        <w:t xml:space="preserve"> compréhension des propriétés mécaniques de l’interphase, qui n’étaient auparavant pas accessibles au m</w:t>
      </w:r>
      <w:r>
        <w:rPr>
          <w:lang w:val="fr-FR"/>
        </w:rPr>
        <w:t>oyen de seules approches expérimentales.</w:t>
      </w:r>
    </w:p>
    <w:p w:rsidR="00967452" w:rsidRPr="009E1EBE" w:rsidRDefault="00967452" w:rsidP="00967452">
      <w:pPr>
        <w:rPr>
          <w:lang w:val="fr-FR"/>
        </w:rPr>
      </w:pPr>
    </w:p>
    <w:p w:rsidR="00D0372A" w:rsidRPr="00967452" w:rsidRDefault="00967452">
      <w:pPr>
        <w:rPr>
          <w:lang w:val="fr-FR"/>
        </w:rPr>
      </w:pPr>
    </w:p>
    <w:sectPr w:rsidR="00D0372A" w:rsidRPr="00967452" w:rsidSect="009E1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52"/>
    <w:rsid w:val="006A5F74"/>
    <w:rsid w:val="00967452"/>
    <w:rsid w:val="00E6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45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wort">
    <w:name w:val="Vorwort"/>
    <w:basedOn w:val="Standard"/>
    <w:qFormat/>
    <w:rsid w:val="0096745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45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wort">
    <w:name w:val="Vorwort"/>
    <w:basedOn w:val="Standard"/>
    <w:qFormat/>
    <w:rsid w:val="0096745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1420</Characters>
  <Application>Microsoft Office Word</Application>
  <DocSecurity>0</DocSecurity>
  <Lines>11</Lines>
  <Paragraphs>3</Paragraphs>
  <ScaleCrop>false</ScaleCrop>
  <Company>DFH-UFA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Kenning</dc:creator>
  <cp:lastModifiedBy>Lisa Maria Kenning</cp:lastModifiedBy>
  <cp:revision>1</cp:revision>
  <dcterms:created xsi:type="dcterms:W3CDTF">2017-03-06T09:16:00Z</dcterms:created>
  <dcterms:modified xsi:type="dcterms:W3CDTF">2017-03-06T09:16:00Z</dcterms:modified>
</cp:coreProperties>
</file>