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0F" w:rsidRDefault="009D0FF4" w:rsidP="00387D64">
      <w:pPr>
        <w:spacing w:line="480" w:lineRule="auto"/>
        <w:ind w:firstLine="425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E</w:t>
      </w:r>
      <w:r w:rsidRPr="009D0FF4">
        <w:rPr>
          <w:rFonts w:ascii="Times New Roman" w:hAnsi="Times New Roman"/>
          <w:b/>
          <w:smallCaps/>
          <w:sz w:val="32"/>
          <w:szCs w:val="32"/>
        </w:rPr>
        <w:t>tude de la réactivité des carbonates de magnésium</w:t>
      </w:r>
    </w:p>
    <w:p w:rsidR="009D0FF4" w:rsidRPr="009D0FF4" w:rsidRDefault="009D0FF4" w:rsidP="00387D64">
      <w:pPr>
        <w:spacing w:line="480" w:lineRule="auto"/>
        <w:ind w:firstLine="425"/>
        <w:rPr>
          <w:rFonts w:ascii="Times New Roman" w:hAnsi="Times New Roman" w:cs="Times New Roman"/>
          <w:smallCaps/>
          <w:sz w:val="24"/>
          <w:szCs w:val="24"/>
        </w:rPr>
      </w:pPr>
    </w:p>
    <w:p w:rsidR="005F3966" w:rsidRPr="009D0FF4" w:rsidRDefault="00126ACD" w:rsidP="0022001D">
      <w:pPr>
        <w:pStyle w:val="Textbody"/>
        <w:ind w:firstLine="426"/>
        <w:jc w:val="both"/>
        <w:rPr>
          <w:lang w:val="fr-FR"/>
        </w:rPr>
      </w:pPr>
      <w:r w:rsidRPr="0037615B">
        <w:rPr>
          <w:lang w:val="fr-FR"/>
        </w:rPr>
        <w:t xml:space="preserve">Dans ce travail est présentée une étude systématique de la réactivité des carbonates de magnésium, plus précisément dissolution et précipitation, dans les environnements naturels. </w:t>
      </w:r>
    </w:p>
    <w:p w:rsidR="00FC27F7" w:rsidRPr="0037615B" w:rsidRDefault="00B60F05" w:rsidP="00387D64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15B">
        <w:rPr>
          <w:rFonts w:ascii="Times New Roman" w:hAnsi="Times New Roman" w:cs="Times New Roman"/>
          <w:sz w:val="24"/>
          <w:szCs w:val="24"/>
        </w:rPr>
        <w:t xml:space="preserve">Des expériences de dissolution et précipitation d’hydromagnésite </w:t>
      </w:r>
      <w:r w:rsidR="00424D82" w:rsidRPr="0037615B">
        <w:rPr>
          <w:rFonts w:ascii="Times New Roman" w:hAnsi="Times New Roman" w:cs="Times New Roman"/>
          <w:sz w:val="24"/>
          <w:szCs w:val="24"/>
        </w:rPr>
        <w:t>naturelle</w:t>
      </w:r>
      <w:r w:rsidR="00424D82" w:rsidRPr="0037615B">
        <w:rPr>
          <w:rFonts w:ascii="Times New Roman" w:hAnsi="Times New Roman" w:cs="Times New Roman"/>
          <w:sz w:val="24"/>
          <w:szCs w:val="24"/>
        </w:rPr>
        <w:t xml:space="preserve"> </w:t>
      </w:r>
      <w:r w:rsidR="006417F0" w:rsidRPr="0037615B">
        <w:rPr>
          <w:rFonts w:ascii="Times New Roman" w:hAnsi="Times New Roman" w:cs="Times New Roman"/>
          <w:sz w:val="24"/>
          <w:szCs w:val="24"/>
        </w:rPr>
        <w:t>(Mg</w:t>
      </w:r>
      <w:r w:rsidR="006417F0" w:rsidRPr="0037615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417F0" w:rsidRPr="0037615B">
        <w:rPr>
          <w:rFonts w:ascii="Times New Roman" w:hAnsi="Times New Roman" w:cs="Times New Roman"/>
          <w:sz w:val="24"/>
          <w:szCs w:val="24"/>
        </w:rPr>
        <w:t>(CO</w:t>
      </w:r>
      <w:r w:rsidR="006417F0" w:rsidRPr="003761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417F0" w:rsidRPr="0037615B">
        <w:rPr>
          <w:rFonts w:ascii="Times New Roman" w:hAnsi="Times New Roman" w:cs="Times New Roman"/>
          <w:sz w:val="24"/>
          <w:szCs w:val="24"/>
        </w:rPr>
        <w:t>)</w:t>
      </w:r>
      <w:r w:rsidR="006417F0" w:rsidRPr="0037615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417F0" w:rsidRPr="0037615B">
        <w:rPr>
          <w:rFonts w:ascii="Times New Roman" w:hAnsi="Times New Roman" w:cs="Times New Roman"/>
          <w:sz w:val="24"/>
          <w:szCs w:val="24"/>
        </w:rPr>
        <w:t>(OH</w:t>
      </w:r>
      <w:proofErr w:type="gramStart"/>
      <w:r w:rsidR="006417F0" w:rsidRPr="0037615B">
        <w:rPr>
          <w:rFonts w:ascii="Times New Roman" w:hAnsi="Times New Roman" w:cs="Times New Roman"/>
          <w:sz w:val="24"/>
          <w:szCs w:val="24"/>
        </w:rPr>
        <w:t>)</w:t>
      </w:r>
      <w:r w:rsidR="006417F0" w:rsidRPr="003761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6417F0" w:rsidRPr="0037615B">
        <w:rPr>
          <w:rFonts w:ascii="Times New Roman" w:hAnsi="Times New Roman" w:cs="Times New Roman"/>
          <w:sz w:val="24"/>
          <w:szCs w:val="24"/>
        </w:rPr>
        <w:t>·4H</w:t>
      </w:r>
      <w:r w:rsidR="006417F0" w:rsidRPr="003761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417F0" w:rsidRPr="0037615B">
        <w:rPr>
          <w:rFonts w:ascii="Times New Roman" w:hAnsi="Times New Roman" w:cs="Times New Roman"/>
          <w:sz w:val="24"/>
          <w:szCs w:val="24"/>
        </w:rPr>
        <w:t>O)</w:t>
      </w:r>
      <w:r w:rsidR="00424D82" w:rsidRPr="0037615B">
        <w:rPr>
          <w:rFonts w:ascii="Times New Roman" w:hAnsi="Times New Roman" w:cs="Times New Roman"/>
          <w:sz w:val="24"/>
          <w:szCs w:val="24"/>
        </w:rPr>
        <w:t>, le carbonate magnésien hydraté le plus abondant dans la nature</w:t>
      </w:r>
      <w:r w:rsidR="00424D82">
        <w:rPr>
          <w:rFonts w:ascii="Times New Roman" w:hAnsi="Times New Roman" w:cs="Times New Roman"/>
          <w:sz w:val="24"/>
          <w:szCs w:val="24"/>
        </w:rPr>
        <w:t xml:space="preserve">, </w:t>
      </w:r>
      <w:r w:rsidR="006417F0" w:rsidRPr="0037615B">
        <w:rPr>
          <w:rFonts w:ascii="Times New Roman" w:hAnsi="Times New Roman" w:cs="Times New Roman"/>
          <w:sz w:val="24"/>
          <w:szCs w:val="24"/>
        </w:rPr>
        <w:t>ont été réalisées en réacteurs fermés en fonction de la température de 22,5 à 75</w:t>
      </w:r>
      <w:r w:rsidR="00690ADB" w:rsidRPr="0037615B">
        <w:rPr>
          <w:rFonts w:ascii="Times New Roman" w:hAnsi="Times New Roman" w:cs="Times New Roman"/>
          <w:sz w:val="24"/>
          <w:szCs w:val="24"/>
        </w:rPr>
        <w:t> </w:t>
      </w:r>
      <w:r w:rsidR="006417F0" w:rsidRPr="0037615B">
        <w:rPr>
          <w:rFonts w:ascii="Times New Roman" w:hAnsi="Times New Roman" w:cs="Times New Roman"/>
          <w:sz w:val="24"/>
          <w:szCs w:val="24"/>
        </w:rPr>
        <w:t>°C et à des pH compris entre 8,6 et 10,7. La constante d’équilibre de la réaction</w:t>
      </w:r>
    </w:p>
    <w:p w:rsidR="006417F0" w:rsidRPr="00706858" w:rsidRDefault="006417F0" w:rsidP="00387D64">
      <w:pPr>
        <w:spacing w:line="480" w:lineRule="auto"/>
        <w:ind w:firstLine="426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gramStart"/>
      <w:r w:rsidRPr="00706858">
        <w:rPr>
          <w:rFonts w:ascii="Times New Roman" w:eastAsia="Calibri" w:hAnsi="Times New Roman"/>
          <w:sz w:val="24"/>
          <w:szCs w:val="24"/>
          <w:lang w:val="en-US"/>
        </w:rPr>
        <w:t>Mg</w:t>
      </w:r>
      <w:r w:rsidRPr="00706858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5</w:t>
      </w:r>
      <w:r w:rsidRPr="00706858">
        <w:rPr>
          <w:rFonts w:ascii="Times New Roman" w:eastAsia="Calibri" w:hAnsi="Times New Roman"/>
          <w:sz w:val="24"/>
          <w:szCs w:val="24"/>
          <w:lang w:val="en-US"/>
        </w:rPr>
        <w:t>(</w:t>
      </w:r>
      <w:proofErr w:type="gramEnd"/>
      <w:r w:rsidRPr="00706858">
        <w:rPr>
          <w:rFonts w:ascii="Times New Roman" w:eastAsia="Calibri" w:hAnsi="Times New Roman"/>
          <w:sz w:val="24"/>
          <w:szCs w:val="24"/>
          <w:lang w:val="en-US"/>
        </w:rPr>
        <w:t>CO</w:t>
      </w:r>
      <w:r w:rsidRPr="00706858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3</w:t>
      </w:r>
      <w:r w:rsidRPr="00706858">
        <w:rPr>
          <w:rFonts w:ascii="Times New Roman" w:eastAsia="Calibri" w:hAnsi="Times New Roman"/>
          <w:sz w:val="24"/>
          <w:szCs w:val="24"/>
          <w:lang w:val="en-US"/>
        </w:rPr>
        <w:t>)</w:t>
      </w:r>
      <w:r w:rsidRPr="00706858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4</w:t>
      </w:r>
      <w:r w:rsidRPr="00706858">
        <w:rPr>
          <w:rFonts w:ascii="Times New Roman" w:eastAsia="Calibri" w:hAnsi="Times New Roman"/>
          <w:sz w:val="24"/>
          <w:szCs w:val="24"/>
          <w:lang w:val="en-US"/>
        </w:rPr>
        <w:t>(OH)</w:t>
      </w:r>
      <w:r w:rsidRPr="00706858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2</w:t>
      </w:r>
      <w:r w:rsidRPr="00706858">
        <w:rPr>
          <w:rFonts w:ascii="Times New Roman" w:eastAsia="Calibri" w:hAnsi="Times New Roman"/>
          <w:sz w:val="24"/>
          <w:szCs w:val="24"/>
          <w:lang w:val="en-US"/>
        </w:rPr>
        <w:t>·4H</w:t>
      </w:r>
      <w:r w:rsidRPr="00706858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2</w:t>
      </w:r>
      <w:r w:rsidRPr="00706858">
        <w:rPr>
          <w:rFonts w:ascii="Times New Roman" w:eastAsia="Calibri" w:hAnsi="Times New Roman"/>
          <w:sz w:val="24"/>
          <w:szCs w:val="24"/>
          <w:lang w:val="en-US"/>
        </w:rPr>
        <w:t>O + 6H</w:t>
      </w:r>
      <w:r w:rsidRPr="00706858">
        <w:rPr>
          <w:rFonts w:ascii="Times New Roman" w:eastAsia="Calibri" w:hAnsi="Times New Roman"/>
          <w:sz w:val="24"/>
          <w:szCs w:val="24"/>
          <w:vertAlign w:val="superscript"/>
          <w:lang w:val="en-US"/>
        </w:rPr>
        <w:t>+</w:t>
      </w:r>
      <w:r w:rsidRPr="00706858">
        <w:rPr>
          <w:rFonts w:ascii="Times New Roman" w:eastAsia="Calibri" w:hAnsi="Times New Roman"/>
          <w:sz w:val="24"/>
          <w:szCs w:val="24"/>
          <w:lang w:val="en-US"/>
        </w:rPr>
        <w:t> = 5Mg</w:t>
      </w:r>
      <w:r w:rsidRPr="00706858">
        <w:rPr>
          <w:rFonts w:ascii="Times New Roman" w:eastAsia="Calibri" w:hAnsi="Times New Roman"/>
          <w:sz w:val="24"/>
          <w:szCs w:val="24"/>
          <w:vertAlign w:val="superscript"/>
          <w:lang w:val="en-US"/>
        </w:rPr>
        <w:t>2+</w:t>
      </w:r>
      <w:r w:rsidRPr="00706858">
        <w:rPr>
          <w:rFonts w:ascii="Times New Roman" w:eastAsia="Calibri" w:hAnsi="Times New Roman"/>
          <w:sz w:val="24"/>
          <w:szCs w:val="24"/>
          <w:lang w:val="en-US"/>
        </w:rPr>
        <w:t> + 4HCO</w:t>
      </w:r>
      <w:r w:rsidRPr="00706858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3</w:t>
      </w:r>
      <w:r w:rsidRPr="00706858">
        <w:rPr>
          <w:rFonts w:ascii="Times New Roman" w:eastAsia="Calibri" w:hAnsi="Times New Roman"/>
          <w:sz w:val="24"/>
          <w:szCs w:val="24"/>
          <w:vertAlign w:val="superscript"/>
          <w:lang w:val="en-US"/>
        </w:rPr>
        <w:t>-</w:t>
      </w:r>
      <w:r w:rsidRPr="00706858">
        <w:rPr>
          <w:rFonts w:ascii="Times New Roman" w:eastAsia="Calibri" w:hAnsi="Times New Roman"/>
          <w:sz w:val="24"/>
          <w:szCs w:val="24"/>
          <w:lang w:val="en-US"/>
        </w:rPr>
        <w:t> + 6H</w:t>
      </w:r>
      <w:r w:rsidRPr="00706858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2</w:t>
      </w:r>
      <w:r w:rsidRPr="00706858">
        <w:rPr>
          <w:rFonts w:ascii="Times New Roman" w:eastAsia="Calibri" w:hAnsi="Times New Roman"/>
          <w:sz w:val="24"/>
          <w:szCs w:val="24"/>
          <w:lang w:val="en-US"/>
        </w:rPr>
        <w:t>O</w:t>
      </w:r>
    </w:p>
    <w:p w:rsidR="006417F0" w:rsidRPr="0037615B" w:rsidRDefault="006417F0" w:rsidP="00387D64">
      <w:pPr>
        <w:spacing w:line="48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761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7615B">
        <w:rPr>
          <w:rFonts w:ascii="Times New Roman" w:hAnsi="Times New Roman" w:cs="Times New Roman"/>
          <w:sz w:val="24"/>
          <w:szCs w:val="24"/>
        </w:rPr>
        <w:t xml:space="preserve"> été déterminée </w:t>
      </w:r>
      <w:r w:rsidR="00326E79" w:rsidRPr="0037615B">
        <w:rPr>
          <w:rFonts w:ascii="Times New Roman" w:hAnsi="Times New Roman" w:cs="Times New Roman"/>
          <w:sz w:val="24"/>
          <w:szCs w:val="24"/>
        </w:rPr>
        <w:t xml:space="preserve">à partir </w:t>
      </w:r>
      <w:r w:rsidRPr="0037615B">
        <w:rPr>
          <w:rFonts w:ascii="Times New Roman" w:hAnsi="Times New Roman" w:cs="Times New Roman"/>
          <w:sz w:val="24"/>
          <w:szCs w:val="24"/>
        </w:rPr>
        <w:t xml:space="preserve">des compositions finales </w:t>
      </w:r>
      <w:r w:rsidR="00326E79" w:rsidRPr="0037615B">
        <w:rPr>
          <w:rFonts w:ascii="Times New Roman" w:hAnsi="Times New Roman" w:cs="Times New Roman"/>
          <w:sz w:val="24"/>
          <w:szCs w:val="24"/>
        </w:rPr>
        <w:t>de</w:t>
      </w:r>
      <w:r w:rsidR="00180F16" w:rsidRPr="0037615B">
        <w:rPr>
          <w:rFonts w:ascii="Times New Roman" w:hAnsi="Times New Roman" w:cs="Times New Roman"/>
          <w:sz w:val="24"/>
          <w:szCs w:val="24"/>
        </w:rPr>
        <w:t>s</w:t>
      </w:r>
      <w:r w:rsidR="00326E79" w:rsidRPr="0037615B">
        <w:rPr>
          <w:rFonts w:ascii="Times New Roman" w:hAnsi="Times New Roman" w:cs="Times New Roman"/>
          <w:sz w:val="24"/>
          <w:szCs w:val="24"/>
        </w:rPr>
        <w:t xml:space="preserve"> fluides obtenues lors d</w:t>
      </w:r>
      <w:r w:rsidR="00A0585E">
        <w:rPr>
          <w:rFonts w:ascii="Times New Roman" w:hAnsi="Times New Roman" w:cs="Times New Roman"/>
          <w:sz w:val="24"/>
          <w:szCs w:val="24"/>
        </w:rPr>
        <w:t xml:space="preserve">e ces </w:t>
      </w:r>
      <w:r w:rsidR="00326E79" w:rsidRPr="0037615B">
        <w:rPr>
          <w:rFonts w:ascii="Times New Roman" w:hAnsi="Times New Roman" w:cs="Times New Roman"/>
          <w:sz w:val="24"/>
          <w:szCs w:val="24"/>
        </w:rPr>
        <w:t>expériences de dissolution et précipitation.</w:t>
      </w:r>
      <w:r w:rsidR="0011049C" w:rsidRPr="0037615B">
        <w:rPr>
          <w:rFonts w:ascii="Times New Roman" w:hAnsi="Times New Roman" w:cs="Times New Roman"/>
          <w:sz w:val="24"/>
          <w:szCs w:val="24"/>
        </w:rPr>
        <w:t xml:space="preserve"> </w:t>
      </w:r>
      <w:r w:rsidR="0011049C" w:rsidRPr="00634669">
        <w:rPr>
          <w:rFonts w:ascii="Times New Roman" w:hAnsi="Times New Roman" w:cs="Times New Roman"/>
          <w:sz w:val="24"/>
          <w:szCs w:val="24"/>
        </w:rPr>
        <w:t>Les vitesses</w:t>
      </w:r>
      <w:r w:rsidR="00C90820" w:rsidRPr="00634669">
        <w:rPr>
          <w:rFonts w:ascii="Times New Roman" w:hAnsi="Times New Roman" w:cs="Times New Roman"/>
          <w:sz w:val="24"/>
          <w:szCs w:val="24"/>
        </w:rPr>
        <w:t xml:space="preserve"> de précipitations normalisées à la surface BET du minéral augmentent d’un facteur </w:t>
      </w:r>
      <w:r w:rsidR="00180F16" w:rsidRPr="00634669">
        <w:rPr>
          <w:rFonts w:ascii="Times New Roman" w:eastAsia="Calibri" w:hAnsi="Times New Roman"/>
          <w:sz w:val="24"/>
          <w:szCs w:val="24"/>
        </w:rPr>
        <w:t>~ 2 lorsque le pH</w:t>
      </w:r>
      <w:r w:rsidR="00C90820" w:rsidRPr="00634669">
        <w:rPr>
          <w:rFonts w:ascii="Times New Roman" w:eastAsia="Calibri" w:hAnsi="Times New Roman"/>
          <w:sz w:val="24"/>
          <w:szCs w:val="24"/>
        </w:rPr>
        <w:t xml:space="preserve"> décroît de 10,7 à 8,6. Les vitesses de précipitation mesurées sont approximativement deux ordres de grandeur plus rapides que les vitesses de dissolution de la </w:t>
      </w:r>
      <w:proofErr w:type="spellStart"/>
      <w:r w:rsidR="00C90820" w:rsidRPr="00634669">
        <w:rPr>
          <w:rFonts w:ascii="Times New Roman" w:eastAsia="Calibri" w:hAnsi="Times New Roman"/>
          <w:sz w:val="24"/>
          <w:szCs w:val="24"/>
        </w:rPr>
        <w:t>forstérite</w:t>
      </w:r>
      <w:proofErr w:type="spellEnd"/>
      <w:r w:rsidR="00C90820" w:rsidRPr="00634669">
        <w:rPr>
          <w:rFonts w:ascii="Times New Roman" w:eastAsia="Calibri" w:hAnsi="Times New Roman"/>
          <w:sz w:val="24"/>
          <w:szCs w:val="24"/>
        </w:rPr>
        <w:t xml:space="preserve"> aux mêmes pH. Ceci suggère que les vitesses globales de</w:t>
      </w:r>
      <w:r w:rsidR="00180F16" w:rsidRPr="00634669">
        <w:rPr>
          <w:rFonts w:ascii="Times New Roman" w:eastAsia="Calibri" w:hAnsi="Times New Roman"/>
          <w:sz w:val="24"/>
          <w:szCs w:val="24"/>
        </w:rPr>
        <w:t xml:space="preserve"> carbonatation</w:t>
      </w:r>
      <w:r w:rsidR="00C90820" w:rsidRPr="00634669">
        <w:rPr>
          <w:rFonts w:ascii="Times New Roman" w:eastAsia="Calibri" w:hAnsi="Times New Roman"/>
          <w:sz w:val="24"/>
          <w:szCs w:val="24"/>
        </w:rPr>
        <w:t xml:space="preserve"> de l’olivine au</w:t>
      </w:r>
      <w:r w:rsidR="00C47D09" w:rsidRPr="00634669">
        <w:rPr>
          <w:rFonts w:ascii="Times New Roman" w:eastAsia="Calibri" w:hAnsi="Times New Roman"/>
          <w:sz w:val="24"/>
          <w:szCs w:val="24"/>
        </w:rPr>
        <w:t>x</w:t>
      </w:r>
      <w:r w:rsidR="00C90820" w:rsidRPr="00634669">
        <w:rPr>
          <w:rFonts w:ascii="Times New Roman" w:eastAsia="Calibri" w:hAnsi="Times New Roman"/>
          <w:sz w:val="24"/>
          <w:szCs w:val="24"/>
        </w:rPr>
        <w:t xml:space="preserve"> conditions ambiantes sont contrôlées par </w:t>
      </w:r>
      <w:r w:rsidR="00E6774B" w:rsidRPr="00634669">
        <w:rPr>
          <w:rFonts w:ascii="Times New Roman" w:eastAsia="Calibri" w:hAnsi="Times New Roman"/>
          <w:sz w:val="24"/>
          <w:szCs w:val="24"/>
        </w:rPr>
        <w:t>la dissolution relativement lente de ce minéral.</w:t>
      </w:r>
    </w:p>
    <w:p w:rsidR="00E6774B" w:rsidRPr="0037615B" w:rsidRDefault="003D6B9F" w:rsidP="00387D64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L</w:t>
      </w:r>
      <w:r w:rsidR="00E6774B" w:rsidRPr="0037615B">
        <w:rPr>
          <w:rFonts w:ascii="Times New Roman" w:eastAsia="Calibri" w:hAnsi="Times New Roman"/>
          <w:sz w:val="24"/>
          <w:szCs w:val="24"/>
        </w:rPr>
        <w:t xml:space="preserve">es mécanismes de dissolution et précipitation de l’hydromagnésite </w:t>
      </w:r>
      <w:r>
        <w:rPr>
          <w:rFonts w:ascii="Times New Roman" w:eastAsia="Calibri" w:hAnsi="Times New Roman"/>
          <w:sz w:val="24"/>
          <w:szCs w:val="24"/>
        </w:rPr>
        <w:t>sont caractérisés</w:t>
      </w:r>
      <w:r w:rsidR="0022001D">
        <w:rPr>
          <w:rFonts w:ascii="Times New Roman" w:eastAsia="Calibri" w:hAnsi="Times New Roman"/>
          <w:sz w:val="24"/>
          <w:szCs w:val="24"/>
        </w:rPr>
        <w:t xml:space="preserve"> </w:t>
      </w:r>
      <w:r w:rsidR="00426235">
        <w:rPr>
          <w:rFonts w:ascii="Times New Roman" w:eastAsia="Calibri" w:hAnsi="Times New Roman"/>
          <w:sz w:val="24"/>
          <w:szCs w:val="24"/>
        </w:rPr>
        <w:t>par</w:t>
      </w:r>
      <w:r w:rsidR="00E6774B" w:rsidRPr="0037615B">
        <w:rPr>
          <w:rFonts w:ascii="Times New Roman" w:eastAsia="Calibri" w:hAnsi="Times New Roman"/>
          <w:sz w:val="24"/>
          <w:szCs w:val="24"/>
        </w:rPr>
        <w:t xml:space="preserve"> l’évolution temporelle de la composition isotopique du magnésium lors des interactions fluide-minéral. </w:t>
      </w:r>
      <w:r w:rsidR="000C292D" w:rsidRPr="0037615B">
        <w:rPr>
          <w:rFonts w:ascii="Times New Roman" w:hAnsi="Times New Roman" w:cs="Times New Roman"/>
          <w:sz w:val="24"/>
          <w:szCs w:val="24"/>
        </w:rPr>
        <w:t>Toutes les expériences ont été réalisées en réacteurs fermés dans des solutions tampo</w:t>
      </w:r>
      <w:r w:rsidR="00180F16" w:rsidRPr="0037615B">
        <w:rPr>
          <w:rFonts w:ascii="Times New Roman" w:hAnsi="Times New Roman" w:cs="Times New Roman"/>
          <w:sz w:val="24"/>
          <w:szCs w:val="24"/>
        </w:rPr>
        <w:t xml:space="preserve">nnées de carbonate de sodium </w:t>
      </w:r>
      <w:r w:rsidR="000C292D" w:rsidRPr="0037615B">
        <w:rPr>
          <w:rFonts w:ascii="Times New Roman" w:hAnsi="Times New Roman" w:cs="Times New Roman"/>
          <w:sz w:val="24"/>
          <w:szCs w:val="24"/>
        </w:rPr>
        <w:t xml:space="preserve">ayant un pH de 8 à 9. Durant la dissolution </w:t>
      </w:r>
      <w:r>
        <w:rPr>
          <w:rFonts w:ascii="Times New Roman" w:hAnsi="Times New Roman" w:cs="Times New Roman"/>
          <w:sz w:val="24"/>
          <w:szCs w:val="24"/>
        </w:rPr>
        <w:t>et la précipitation</w:t>
      </w:r>
      <w:r w:rsidR="000C292D" w:rsidRPr="0037615B">
        <w:rPr>
          <w:rFonts w:ascii="Times New Roman" w:hAnsi="Times New Roman" w:cs="Times New Roman"/>
          <w:sz w:val="24"/>
          <w:szCs w:val="24"/>
        </w:rPr>
        <w:t xml:space="preserve"> de l’hydromagnésite</w:t>
      </w:r>
      <w:r w:rsidR="00180F16" w:rsidRPr="0037615B">
        <w:rPr>
          <w:rFonts w:ascii="Times New Roman" w:hAnsi="Times New Roman" w:cs="Times New Roman"/>
          <w:sz w:val="24"/>
          <w:szCs w:val="24"/>
        </w:rPr>
        <w:t>,</w:t>
      </w:r>
      <w:r w:rsidR="000C292D" w:rsidRPr="0037615B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a composition isotopique de </w:t>
      </w:r>
      <w:r w:rsidRPr="0037615B">
        <w:rPr>
          <w:rFonts w:ascii="Times New Roman" w:hAnsi="Times New Roman" w:cs="Times New Roman"/>
          <w:sz w:val="24"/>
          <w:szCs w:val="24"/>
        </w:rPr>
        <w:t>magnésium</w:t>
      </w:r>
      <w:r>
        <w:rPr>
          <w:rFonts w:ascii="Times New Roman" w:hAnsi="Times New Roman" w:cs="Times New Roman"/>
          <w:sz w:val="24"/>
          <w:szCs w:val="24"/>
        </w:rPr>
        <w:t xml:space="preserve"> du fluide devient plu</w:t>
      </w:r>
      <w:r w:rsidR="004262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lourd</w:t>
      </w:r>
      <w:r w:rsidR="000C292D" w:rsidRPr="0037615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après que le </w:t>
      </w:r>
      <w:r w:rsidR="000C292D" w:rsidRPr="0037615B">
        <w:rPr>
          <w:rFonts w:ascii="Times New Roman" w:hAnsi="Times New Roman" w:cs="Times New Roman"/>
          <w:sz w:val="24"/>
          <w:szCs w:val="24"/>
        </w:rPr>
        <w:t xml:space="preserve">fluide </w:t>
      </w:r>
      <w:r w:rsidR="00016A6E" w:rsidRPr="0037615B">
        <w:rPr>
          <w:rFonts w:ascii="Times New Roman" w:hAnsi="Times New Roman" w:cs="Times New Roman"/>
          <w:sz w:val="24"/>
          <w:szCs w:val="24"/>
        </w:rPr>
        <w:t>ait atteint l’équ</w:t>
      </w:r>
      <w:r w:rsidR="00180F16" w:rsidRPr="0037615B">
        <w:rPr>
          <w:rFonts w:ascii="Times New Roman" w:hAnsi="Times New Roman" w:cs="Times New Roman"/>
          <w:sz w:val="24"/>
          <w:szCs w:val="24"/>
        </w:rPr>
        <w:t>ilibre chimique avec le minéral</w:t>
      </w:r>
      <w:r w:rsidR="00016A6E" w:rsidRPr="0037615B">
        <w:rPr>
          <w:rFonts w:ascii="Times New Roman" w:hAnsi="Times New Roman" w:cs="Times New Roman"/>
          <w:sz w:val="24"/>
          <w:szCs w:val="24"/>
        </w:rPr>
        <w:t xml:space="preserve">; </w:t>
      </w:r>
      <w:r w:rsidR="00426235">
        <w:rPr>
          <w:rFonts w:ascii="Times New Roman" w:hAnsi="Times New Roman" w:cs="Times New Roman"/>
          <w:sz w:val="24"/>
          <w:szCs w:val="24"/>
        </w:rPr>
        <w:t xml:space="preserve">à la fin des expériences, </w:t>
      </w:r>
      <w:r w:rsidR="00016A6E" w:rsidRPr="0037615B">
        <w:rPr>
          <w:rFonts w:ascii="Times New Roman" w:hAnsi="Times New Roman" w:cs="Times New Roman"/>
          <w:sz w:val="24"/>
          <w:szCs w:val="24"/>
        </w:rPr>
        <w:t xml:space="preserve">la valeur du </w:t>
      </w:r>
      <w:r w:rsidR="00016A6E" w:rsidRPr="0037615B">
        <w:rPr>
          <w:rFonts w:ascii="Symbol" w:hAnsi="Symbol" w:cs="Times New Roman"/>
          <w:sz w:val="24"/>
          <w:szCs w:val="24"/>
        </w:rPr>
        <w:t></w:t>
      </w:r>
      <w:r w:rsidR="00016A6E" w:rsidRPr="0037615B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="00016A6E" w:rsidRPr="0037615B">
        <w:rPr>
          <w:rFonts w:ascii="Times New Roman" w:hAnsi="Times New Roman" w:cs="Times New Roman"/>
          <w:sz w:val="24"/>
          <w:szCs w:val="24"/>
        </w:rPr>
        <w:t xml:space="preserve">Mg du fluide est </w:t>
      </w:r>
      <w:r w:rsidR="00180F16" w:rsidRPr="0037615B">
        <w:rPr>
          <w:rFonts w:ascii="Times New Roman" w:hAnsi="Times New Roman" w:cs="Times New Roman"/>
          <w:sz w:val="24"/>
          <w:szCs w:val="24"/>
        </w:rPr>
        <w:t xml:space="preserve">ainsi </w:t>
      </w:r>
      <w:r w:rsidR="00016A6E" w:rsidRPr="0037615B">
        <w:rPr>
          <w:rFonts w:ascii="Times New Roman" w:hAnsi="Times New Roman" w:cs="Times New Roman"/>
          <w:sz w:val="24"/>
          <w:szCs w:val="24"/>
        </w:rPr>
        <w:t xml:space="preserve">jusqu’à </w:t>
      </w:r>
      <w:r w:rsidR="00016A6E" w:rsidRPr="0037615B">
        <w:rPr>
          <w:rFonts w:ascii="Times New Roman" w:hAnsi="Times New Roman" w:cs="Times New Roman"/>
          <w:sz w:val="24"/>
          <w:szCs w:val="24"/>
        </w:rPr>
        <w:sym w:font="Symbol" w:char="F07E"/>
      </w:r>
      <w:r w:rsidR="00690ADB" w:rsidRPr="0037615B">
        <w:rPr>
          <w:rFonts w:ascii="Times New Roman" w:hAnsi="Times New Roman" w:cs="Times New Roman"/>
          <w:sz w:val="24"/>
          <w:szCs w:val="24"/>
        </w:rPr>
        <w:t> </w:t>
      </w:r>
      <w:r w:rsidR="00016A6E" w:rsidRPr="0037615B">
        <w:rPr>
          <w:rFonts w:ascii="Times New Roman" w:hAnsi="Times New Roman" w:cs="Times New Roman"/>
          <w:sz w:val="24"/>
          <w:szCs w:val="24"/>
        </w:rPr>
        <w:t>0,25</w:t>
      </w:r>
      <w:r w:rsidR="00EB4825" w:rsidRPr="0037615B">
        <w:rPr>
          <w:rFonts w:ascii="Times New Roman" w:hAnsi="Times New Roman" w:cs="Times New Roman"/>
          <w:sz w:val="24"/>
          <w:szCs w:val="24"/>
        </w:rPr>
        <w:t> </w:t>
      </w:r>
      <w:r w:rsidR="00016A6E" w:rsidRPr="0037615B">
        <w:rPr>
          <w:rFonts w:ascii="Times New Roman" w:hAnsi="Times New Roman" w:cs="Times New Roman"/>
          <w:sz w:val="24"/>
          <w:szCs w:val="24"/>
        </w:rPr>
        <w:t xml:space="preserve">‰ plus lourde que celle de </w:t>
      </w:r>
      <w:r w:rsidR="00016A6E" w:rsidRPr="0037615B">
        <w:rPr>
          <w:rFonts w:ascii="Times New Roman" w:hAnsi="Times New Roman" w:cs="Times New Roman"/>
          <w:sz w:val="24"/>
          <w:szCs w:val="24"/>
        </w:rPr>
        <w:lastRenderedPageBreak/>
        <w:t>l’hydromagnésite qui se dissout.</w:t>
      </w:r>
      <w:r w:rsidR="00F07477" w:rsidRPr="0037615B">
        <w:rPr>
          <w:rFonts w:ascii="Times New Roman" w:hAnsi="Times New Roman" w:cs="Times New Roman"/>
          <w:sz w:val="24"/>
          <w:szCs w:val="24"/>
        </w:rPr>
        <w:t xml:space="preserve"> </w:t>
      </w:r>
      <w:r w:rsidR="00DC447E" w:rsidRPr="0037615B">
        <w:rPr>
          <w:rFonts w:ascii="Times New Roman" w:hAnsi="Times New Roman" w:cs="Times New Roman"/>
          <w:sz w:val="24"/>
          <w:szCs w:val="24"/>
        </w:rPr>
        <w:t xml:space="preserve">Ces observations sont </w:t>
      </w:r>
      <w:r w:rsidR="001B5E5D" w:rsidRPr="0037615B">
        <w:rPr>
          <w:rFonts w:ascii="Times New Roman" w:hAnsi="Times New Roman" w:cs="Times New Roman"/>
          <w:sz w:val="24"/>
          <w:szCs w:val="24"/>
        </w:rPr>
        <w:t xml:space="preserve">en conformité </w:t>
      </w:r>
      <w:r w:rsidR="00DC447E" w:rsidRPr="0037615B">
        <w:rPr>
          <w:rFonts w:ascii="Times New Roman" w:hAnsi="Times New Roman" w:cs="Times New Roman"/>
          <w:sz w:val="24"/>
          <w:szCs w:val="24"/>
        </w:rPr>
        <w:t>avec l’hypothèse théorique que l’équilibre minéral-fluide est dynamique (</w:t>
      </w:r>
      <w:r w:rsidR="00DC447E" w:rsidRPr="0037615B">
        <w:rPr>
          <w:rFonts w:ascii="Times New Roman" w:hAnsi="Times New Roman" w:cs="Times New Roman"/>
          <w:i/>
          <w:sz w:val="24"/>
          <w:szCs w:val="24"/>
        </w:rPr>
        <w:t>i.e.</w:t>
      </w:r>
      <w:r w:rsidR="00033C43" w:rsidRPr="0037615B">
        <w:rPr>
          <w:rFonts w:ascii="Times New Roman" w:hAnsi="Times New Roman" w:cs="Times New Roman"/>
          <w:sz w:val="24"/>
          <w:szCs w:val="24"/>
        </w:rPr>
        <w:t>,</w:t>
      </w:r>
      <w:r w:rsidR="00DC447E" w:rsidRPr="0037615B">
        <w:rPr>
          <w:rFonts w:ascii="Times New Roman" w:hAnsi="Times New Roman" w:cs="Times New Roman"/>
          <w:sz w:val="24"/>
          <w:szCs w:val="24"/>
        </w:rPr>
        <w:t xml:space="preserve"> à l’équilibre dissolution et précipitation se produisent à des vitesses égales, différentes de zéro</w:t>
      </w:r>
      <w:r w:rsidR="00A715AA" w:rsidRPr="0037615B">
        <w:rPr>
          <w:rFonts w:ascii="Times New Roman" w:hAnsi="Times New Roman" w:cs="Times New Roman"/>
          <w:sz w:val="24"/>
          <w:szCs w:val="24"/>
        </w:rPr>
        <w:t>)</w:t>
      </w:r>
      <w:r w:rsidR="00DC447E" w:rsidRPr="0037615B">
        <w:rPr>
          <w:rFonts w:ascii="Times New Roman" w:hAnsi="Times New Roman" w:cs="Times New Roman"/>
          <w:sz w:val="24"/>
          <w:szCs w:val="24"/>
        </w:rPr>
        <w:t>.</w:t>
      </w:r>
      <w:r w:rsidR="00A377F5" w:rsidRPr="0037615B">
        <w:rPr>
          <w:rFonts w:ascii="Times New Roman" w:hAnsi="Times New Roman" w:cs="Times New Roman"/>
          <w:sz w:val="24"/>
          <w:szCs w:val="24"/>
        </w:rPr>
        <w:t xml:space="preserve"> </w:t>
      </w:r>
      <w:r w:rsidR="00A377F5" w:rsidRPr="00634669">
        <w:rPr>
          <w:rFonts w:ascii="Times New Roman" w:hAnsi="Times New Roman" w:cs="Times New Roman"/>
          <w:sz w:val="24"/>
          <w:szCs w:val="24"/>
        </w:rPr>
        <w:t>De plus</w:t>
      </w:r>
      <w:r w:rsidR="004454C7" w:rsidRPr="00634669">
        <w:rPr>
          <w:rFonts w:ascii="Times New Roman" w:hAnsi="Times New Roman" w:cs="Times New Roman"/>
          <w:sz w:val="24"/>
          <w:szCs w:val="24"/>
        </w:rPr>
        <w:t xml:space="preserve">, les résultats présentés dans cette étude confirment que </w:t>
      </w:r>
      <w:r w:rsidR="007260A5" w:rsidRPr="00634669">
        <w:rPr>
          <w:rFonts w:ascii="Times New Roman" w:hAnsi="Times New Roman" w:cs="Times New Roman"/>
          <w:sz w:val="24"/>
          <w:szCs w:val="24"/>
        </w:rPr>
        <w:t>la composition isotopique de l’hydromagnésite continue d’évoluer vers l’équilibre, même après que le minéral ait atteint l’équilibre chimique avec le fluide à son contact.</w:t>
      </w:r>
      <w:r w:rsidR="007260A5" w:rsidRPr="0037615B">
        <w:rPr>
          <w:rFonts w:ascii="Times New Roman" w:hAnsi="Times New Roman" w:cs="Times New Roman"/>
          <w:sz w:val="24"/>
          <w:szCs w:val="24"/>
        </w:rPr>
        <w:t xml:space="preserve"> Cette </w:t>
      </w:r>
      <w:r w:rsidR="00634669">
        <w:rPr>
          <w:rFonts w:ascii="Times New Roman" w:hAnsi="Times New Roman" w:cs="Times New Roman"/>
          <w:sz w:val="24"/>
          <w:szCs w:val="24"/>
        </w:rPr>
        <w:t>o</w:t>
      </w:r>
      <w:r w:rsidR="007260A5" w:rsidRPr="0037615B">
        <w:rPr>
          <w:rFonts w:ascii="Times New Roman" w:hAnsi="Times New Roman" w:cs="Times New Roman"/>
          <w:sz w:val="24"/>
          <w:szCs w:val="24"/>
        </w:rPr>
        <w:t xml:space="preserve">bservation suggère que la préservation des signatures isotopiques des minéraux carbonatés dans </w:t>
      </w:r>
      <w:r w:rsidR="00E64B65" w:rsidRPr="0037615B">
        <w:rPr>
          <w:rFonts w:ascii="Times New Roman" w:hAnsi="Times New Roman" w:cs="Times New Roman"/>
          <w:sz w:val="24"/>
          <w:szCs w:val="24"/>
        </w:rPr>
        <w:t>les enregistrements géologiques nécessite que le système fluide-minéral rest</w:t>
      </w:r>
      <w:r w:rsidR="00C01F74" w:rsidRPr="0037615B">
        <w:rPr>
          <w:rFonts w:ascii="Times New Roman" w:hAnsi="Times New Roman" w:cs="Times New Roman"/>
          <w:sz w:val="24"/>
          <w:szCs w:val="24"/>
        </w:rPr>
        <w:t xml:space="preserve">e isolé de possibles apports chimiques externes et/ou l’existence d’un mécanisme d’inhibition de la dissolution/précipitation qui reste à ce jour à définir. </w:t>
      </w:r>
    </w:p>
    <w:p w:rsidR="00A24E14" w:rsidRPr="0037615B" w:rsidRDefault="002C12CB" w:rsidP="00387D6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L</w:t>
      </w:r>
      <w:r w:rsidR="006F5335" w:rsidRPr="0037615B">
        <w:rPr>
          <w:rFonts w:ascii="Times New Roman" w:eastAsia="Calibri" w:hAnsi="Times New Roman"/>
          <w:sz w:val="24"/>
          <w:szCs w:val="24"/>
        </w:rPr>
        <w:t xml:space="preserve">’effet de </w:t>
      </w:r>
      <w:r w:rsidR="007331C8" w:rsidRPr="0037615B">
        <w:rPr>
          <w:rFonts w:ascii="Times New Roman" w:eastAsia="Calibri" w:hAnsi="Times New Roman"/>
          <w:sz w:val="24"/>
          <w:szCs w:val="24"/>
        </w:rPr>
        <w:t>calcium</w:t>
      </w:r>
      <w:r w:rsidR="006F5335" w:rsidRPr="0037615B">
        <w:rPr>
          <w:rFonts w:ascii="Times New Roman" w:eastAsia="Calibri" w:hAnsi="Times New Roman"/>
          <w:sz w:val="24"/>
          <w:szCs w:val="24"/>
        </w:rPr>
        <w:t xml:space="preserve"> aqueux sur la cinétique de cr</w:t>
      </w:r>
      <w:r w:rsidR="00A715AA" w:rsidRPr="0037615B">
        <w:rPr>
          <w:rFonts w:ascii="Times New Roman" w:eastAsia="Calibri" w:hAnsi="Times New Roman"/>
          <w:sz w:val="24"/>
          <w:szCs w:val="24"/>
        </w:rPr>
        <w:t xml:space="preserve">oissance de la magnésite </w:t>
      </w:r>
      <w:r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Mg</w:t>
      </w:r>
      <w:r w:rsidRPr="002C12CB">
        <w:rPr>
          <w:rFonts w:ascii="Times New Roman" w:hAnsi="Times New Roman"/>
          <w:sz w:val="24"/>
          <w:szCs w:val="24"/>
        </w:rPr>
        <w:t>CO</w:t>
      </w:r>
      <w:r w:rsidRPr="002C12C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/>
          <w:sz w:val="24"/>
          <w:szCs w:val="24"/>
        </w:rPr>
        <w:t xml:space="preserve">) </w:t>
      </w:r>
      <w:r w:rsidR="00A715AA" w:rsidRPr="0037615B">
        <w:rPr>
          <w:rFonts w:ascii="Times New Roman" w:eastAsia="Calibri" w:hAnsi="Times New Roman"/>
          <w:sz w:val="24"/>
          <w:szCs w:val="24"/>
        </w:rPr>
        <w:t>à 100</w:t>
      </w:r>
      <w:r w:rsidR="007B652C" w:rsidRPr="0037615B">
        <w:rPr>
          <w:rFonts w:ascii="Times New Roman" w:eastAsia="Calibri" w:hAnsi="Times New Roman"/>
          <w:sz w:val="24"/>
          <w:szCs w:val="24"/>
        </w:rPr>
        <w:t> </w:t>
      </w:r>
      <w:r w:rsidR="00A715AA" w:rsidRPr="0037615B">
        <w:rPr>
          <w:rFonts w:ascii="Times New Roman" w:eastAsia="Calibri" w:hAnsi="Times New Roman"/>
          <w:sz w:val="24"/>
          <w:szCs w:val="24"/>
        </w:rPr>
        <w:t>°C</w:t>
      </w:r>
      <w:r w:rsidR="006F5335" w:rsidRPr="0037615B">
        <w:rPr>
          <w:rFonts w:ascii="Times New Roman" w:eastAsia="Calibri" w:hAnsi="Times New Roman"/>
          <w:sz w:val="24"/>
          <w:szCs w:val="24"/>
        </w:rPr>
        <w:t xml:space="preserve"> et pH </w:t>
      </w:r>
      <w:r w:rsidR="006F5335" w:rsidRPr="0037615B">
        <w:rPr>
          <w:rFonts w:ascii="Times New Roman" w:hAnsi="Times New Roman" w:cs="Times New Roman"/>
          <w:sz w:val="24"/>
          <w:szCs w:val="24"/>
        </w:rPr>
        <w:sym w:font="Symbol" w:char="F07E"/>
      </w:r>
      <w:r w:rsidR="007B652C" w:rsidRPr="0037615B">
        <w:rPr>
          <w:rFonts w:ascii="Times New Roman" w:hAnsi="Times New Roman" w:cs="Times New Roman"/>
          <w:sz w:val="24"/>
          <w:szCs w:val="24"/>
        </w:rPr>
        <w:t> </w:t>
      </w:r>
      <w:r w:rsidR="00A715AA" w:rsidRPr="0037615B">
        <w:rPr>
          <w:rFonts w:ascii="Times New Roman" w:hAnsi="Times New Roman" w:cs="Times New Roman"/>
          <w:sz w:val="24"/>
          <w:szCs w:val="24"/>
        </w:rPr>
        <w:t>7,</w:t>
      </w:r>
      <w:r w:rsidR="006F5335" w:rsidRPr="003761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 été </w:t>
      </w:r>
      <w:r w:rsidRPr="0037615B">
        <w:rPr>
          <w:rFonts w:ascii="Times New Roman" w:eastAsia="Calibri" w:hAnsi="Times New Roman"/>
          <w:sz w:val="24"/>
          <w:szCs w:val="24"/>
        </w:rPr>
        <w:t>déterminé</w:t>
      </w:r>
      <w:r w:rsidR="006F5335" w:rsidRPr="0037615B">
        <w:rPr>
          <w:rFonts w:ascii="Times New Roman" w:hAnsi="Times New Roman" w:cs="Times New Roman"/>
          <w:sz w:val="24"/>
          <w:szCs w:val="24"/>
        </w:rPr>
        <w:t xml:space="preserve">. </w:t>
      </w:r>
      <w:r w:rsidR="00100D2D">
        <w:rPr>
          <w:rFonts w:ascii="Times New Roman" w:hAnsi="Times New Roman" w:cs="Times New Roman"/>
          <w:sz w:val="24"/>
          <w:szCs w:val="24"/>
        </w:rPr>
        <w:t>En utilisant la microscopie à force atomique hydrothermale (HAFM), nous avons</w:t>
      </w:r>
      <w:r w:rsidR="006F5335" w:rsidRPr="0037615B">
        <w:rPr>
          <w:rFonts w:ascii="Times New Roman" w:hAnsi="Times New Roman" w:cs="Times New Roman"/>
          <w:sz w:val="24"/>
          <w:szCs w:val="24"/>
        </w:rPr>
        <w:t xml:space="preserve"> mesuré des vitesses d’avancement des marches obtuses sur les plans de clivages (104) de 4</w:t>
      </w:r>
      <w:r w:rsidR="007B652C" w:rsidRPr="0037615B">
        <w:rPr>
          <w:rFonts w:ascii="Times New Roman" w:hAnsi="Times New Roman" w:cs="Times New Roman"/>
          <w:sz w:val="24"/>
          <w:szCs w:val="24"/>
        </w:rPr>
        <w:t> </w:t>
      </w:r>
      <w:r w:rsidR="006F5335" w:rsidRPr="0037615B">
        <w:rPr>
          <w:rFonts w:ascii="Times New Roman" w:hAnsi="Times New Roman" w:cs="Times New Roman"/>
          <w:sz w:val="24"/>
          <w:szCs w:val="24"/>
        </w:rPr>
        <w:t>±</w:t>
      </w:r>
      <w:r w:rsidR="007B652C" w:rsidRPr="0037615B">
        <w:rPr>
          <w:rFonts w:ascii="Times New Roman" w:hAnsi="Times New Roman" w:cs="Times New Roman"/>
          <w:sz w:val="24"/>
          <w:szCs w:val="24"/>
        </w:rPr>
        <w:t> </w:t>
      </w:r>
      <w:r w:rsidR="006F5335" w:rsidRPr="0037615B">
        <w:rPr>
          <w:rFonts w:ascii="Times New Roman" w:hAnsi="Times New Roman" w:cs="Times New Roman"/>
          <w:sz w:val="24"/>
          <w:szCs w:val="24"/>
        </w:rPr>
        <w:t>3</w:t>
      </w:r>
      <w:r w:rsidR="007B652C" w:rsidRPr="0037615B">
        <w:rPr>
          <w:rFonts w:ascii="Times New Roman" w:hAnsi="Times New Roman" w:cs="Times New Roman"/>
          <w:sz w:val="24"/>
          <w:szCs w:val="24"/>
        </w:rPr>
        <w:t> </w:t>
      </w:r>
      <w:r w:rsidR="006F5335" w:rsidRPr="0037615B">
        <w:rPr>
          <w:rFonts w:ascii="Times New Roman" w:hAnsi="Times New Roman" w:cs="Times New Roman"/>
          <w:sz w:val="24"/>
          <w:szCs w:val="24"/>
        </w:rPr>
        <w:t xml:space="preserve">nm/s pour des états de saturation du fluide de 86 à 117. Ces vitesses ne varient pas </w:t>
      </w:r>
      <w:r w:rsidR="004D4648" w:rsidRPr="0037615B">
        <w:rPr>
          <w:rFonts w:ascii="Times New Roman" w:hAnsi="Times New Roman" w:cs="Times New Roman"/>
          <w:sz w:val="24"/>
          <w:szCs w:val="24"/>
        </w:rPr>
        <w:t>significativement avec la concentration en Ca</w:t>
      </w:r>
      <w:r w:rsidR="004D4648" w:rsidRPr="0037615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00D2D">
        <w:rPr>
          <w:rFonts w:ascii="Times New Roman" w:hAnsi="Times New Roman" w:cs="Times New Roman"/>
          <w:sz w:val="24"/>
          <w:szCs w:val="24"/>
        </w:rPr>
        <w:t>. De</w:t>
      </w:r>
      <w:r w:rsidR="00465DFB" w:rsidRPr="0037615B">
        <w:rPr>
          <w:rFonts w:ascii="Times New Roman" w:hAnsi="Times New Roman"/>
          <w:sz w:val="24"/>
          <w:szCs w:val="24"/>
        </w:rPr>
        <w:t xml:space="preserve"> même, les vitesses de croissance de la magnésite déterminées dans des réacteurs hydrothermaux à circulation </w:t>
      </w:r>
      <w:r w:rsidR="00100D2D">
        <w:rPr>
          <w:rFonts w:ascii="Times New Roman" w:hAnsi="Times New Roman"/>
          <w:sz w:val="24"/>
          <w:szCs w:val="24"/>
        </w:rPr>
        <w:t xml:space="preserve">(HMFR) </w:t>
      </w:r>
      <w:r w:rsidR="00465DFB" w:rsidRPr="0037615B">
        <w:rPr>
          <w:rFonts w:ascii="Times New Roman" w:hAnsi="Times New Roman"/>
          <w:sz w:val="24"/>
          <w:szCs w:val="24"/>
        </w:rPr>
        <w:t>n</w:t>
      </w:r>
      <w:r w:rsidR="00100D2D">
        <w:rPr>
          <w:rFonts w:ascii="Times New Roman" w:hAnsi="Times New Roman"/>
          <w:sz w:val="24"/>
          <w:szCs w:val="24"/>
        </w:rPr>
        <w:t>e montrent</w:t>
      </w:r>
      <w:r w:rsidR="00465DFB" w:rsidRPr="0037615B">
        <w:rPr>
          <w:rFonts w:ascii="Times New Roman" w:hAnsi="Times New Roman"/>
          <w:sz w:val="24"/>
          <w:szCs w:val="24"/>
        </w:rPr>
        <w:t xml:space="preserve"> pas </w:t>
      </w:r>
      <w:r w:rsidR="00100D2D">
        <w:rPr>
          <w:rFonts w:ascii="Times New Roman" w:hAnsi="Times New Roman"/>
          <w:sz w:val="24"/>
          <w:szCs w:val="24"/>
        </w:rPr>
        <w:t xml:space="preserve">des </w:t>
      </w:r>
      <w:r w:rsidR="00465DFB" w:rsidRPr="0037615B">
        <w:rPr>
          <w:rFonts w:ascii="Times New Roman" w:hAnsi="Times New Roman"/>
          <w:sz w:val="24"/>
          <w:szCs w:val="24"/>
        </w:rPr>
        <w:t>vari</w:t>
      </w:r>
      <w:r w:rsidR="00100D2D">
        <w:rPr>
          <w:rFonts w:ascii="Times New Roman" w:hAnsi="Times New Roman"/>
          <w:sz w:val="24"/>
          <w:szCs w:val="24"/>
        </w:rPr>
        <w:t>ations</w:t>
      </w:r>
      <w:r w:rsidR="00465DFB" w:rsidRPr="0037615B">
        <w:rPr>
          <w:rFonts w:ascii="Times New Roman" w:hAnsi="Times New Roman"/>
          <w:sz w:val="24"/>
          <w:szCs w:val="24"/>
        </w:rPr>
        <w:t xml:space="preserve"> significative</w:t>
      </w:r>
      <w:r w:rsidR="00100D2D">
        <w:rPr>
          <w:rFonts w:ascii="Times New Roman" w:hAnsi="Times New Roman"/>
          <w:sz w:val="24"/>
          <w:szCs w:val="24"/>
        </w:rPr>
        <w:t>s</w:t>
      </w:r>
      <w:r w:rsidR="00465DFB" w:rsidRPr="0037615B">
        <w:rPr>
          <w:rFonts w:ascii="Times New Roman" w:hAnsi="Times New Roman"/>
          <w:sz w:val="24"/>
          <w:szCs w:val="24"/>
        </w:rPr>
        <w:t xml:space="preserve"> avec la concentration en calcium</w:t>
      </w:r>
      <w:r w:rsidR="00100D2D">
        <w:rPr>
          <w:rFonts w:ascii="Times New Roman" w:hAnsi="Times New Roman"/>
          <w:sz w:val="24"/>
          <w:szCs w:val="24"/>
        </w:rPr>
        <w:t xml:space="preserve"> aqueux</w:t>
      </w:r>
      <w:r w:rsidR="00465DFB" w:rsidRPr="0037615B">
        <w:rPr>
          <w:rFonts w:ascii="Times New Roman" w:hAnsi="Times New Roman"/>
          <w:sz w:val="24"/>
          <w:szCs w:val="24"/>
        </w:rPr>
        <w:t xml:space="preserve">. </w:t>
      </w:r>
      <w:r w:rsidR="00513738" w:rsidRPr="0037615B">
        <w:rPr>
          <w:rFonts w:ascii="Times New Roman" w:hAnsi="Times New Roman"/>
          <w:sz w:val="24"/>
          <w:szCs w:val="24"/>
        </w:rPr>
        <w:t xml:space="preserve">Toutes les vitesses mesurées par </w:t>
      </w:r>
      <w:r w:rsidR="00100D2D">
        <w:rPr>
          <w:rFonts w:ascii="Times New Roman" w:hAnsi="Times New Roman"/>
          <w:sz w:val="24"/>
          <w:szCs w:val="24"/>
        </w:rPr>
        <w:t xml:space="preserve">HAFM et </w:t>
      </w:r>
      <w:r w:rsidR="00527A22" w:rsidRPr="0037615B">
        <w:rPr>
          <w:rFonts w:ascii="Times New Roman" w:hAnsi="Times New Roman"/>
          <w:sz w:val="24"/>
          <w:szCs w:val="24"/>
        </w:rPr>
        <w:t>HMFR</w:t>
      </w:r>
      <w:r w:rsidR="00513738" w:rsidRPr="0037615B">
        <w:rPr>
          <w:rFonts w:ascii="Times New Roman" w:hAnsi="Times New Roman"/>
          <w:sz w:val="24"/>
          <w:szCs w:val="24"/>
        </w:rPr>
        <w:t xml:space="preserve"> peuvent être décrites avec précision en tenant compte des effets liés à la fois aux mécanismes de croissance en spirale et de nucléation/croissance bidimensionnelles</w:t>
      </w:r>
      <w:r w:rsidR="00EB4825" w:rsidRPr="0037615B">
        <w:rPr>
          <w:rFonts w:ascii="Times New Roman" w:eastAsia="Calibri" w:hAnsi="Times New Roman"/>
          <w:sz w:val="24"/>
          <w:szCs w:val="24"/>
        </w:rPr>
        <w:t>.</w:t>
      </w:r>
      <w:r w:rsidR="00513C2E" w:rsidRPr="0037615B">
        <w:rPr>
          <w:rFonts w:ascii="Times New Roman" w:hAnsi="Times New Roman"/>
          <w:sz w:val="24"/>
          <w:szCs w:val="24"/>
        </w:rPr>
        <w:t xml:space="preserve"> Malgré l’</w:t>
      </w:r>
      <w:r w:rsidR="00A715AA" w:rsidRPr="0037615B">
        <w:rPr>
          <w:rFonts w:ascii="Times New Roman" w:hAnsi="Times New Roman"/>
          <w:sz w:val="24"/>
          <w:szCs w:val="24"/>
        </w:rPr>
        <w:t>absence</w:t>
      </w:r>
      <w:r w:rsidR="00F8611D" w:rsidRPr="0037615B">
        <w:rPr>
          <w:rFonts w:ascii="Times New Roman" w:hAnsi="Times New Roman"/>
          <w:sz w:val="24"/>
          <w:szCs w:val="24"/>
        </w:rPr>
        <w:t xml:space="preserve"> d’un effet significatif</w:t>
      </w:r>
      <w:r w:rsidR="00513C2E" w:rsidRPr="0037615B">
        <w:rPr>
          <w:rFonts w:ascii="Times New Roman" w:hAnsi="Times New Roman"/>
          <w:sz w:val="24"/>
          <w:szCs w:val="24"/>
        </w:rPr>
        <w:t xml:space="preserve"> du calcium dissous sur la vitesse de croissance de la magnésite</w:t>
      </w:r>
      <w:r w:rsidR="00C940EA" w:rsidRPr="0037615B">
        <w:rPr>
          <w:rFonts w:ascii="Times New Roman" w:hAnsi="Times New Roman"/>
          <w:sz w:val="24"/>
          <w:szCs w:val="24"/>
        </w:rPr>
        <w:t>, la spectroscopie Raman a confirmé l’incorporation de jusqu’à 8</w:t>
      </w:r>
      <w:r w:rsidR="00033C43" w:rsidRPr="0037615B">
        <w:rPr>
          <w:rFonts w:ascii="Times New Roman" w:hAnsi="Times New Roman"/>
          <w:sz w:val="24"/>
          <w:szCs w:val="24"/>
        </w:rPr>
        <w:t> </w:t>
      </w:r>
      <w:r w:rsidR="00C940EA" w:rsidRPr="0037615B">
        <w:rPr>
          <w:rFonts w:ascii="Times New Roman" w:hAnsi="Times New Roman"/>
          <w:sz w:val="24"/>
          <w:szCs w:val="24"/>
        </w:rPr>
        <w:t>mole pourcent de Ca</w:t>
      </w:r>
      <w:r w:rsidR="00C940EA" w:rsidRPr="0037615B">
        <w:rPr>
          <w:rFonts w:ascii="Times New Roman" w:hAnsi="Times New Roman"/>
          <w:sz w:val="24"/>
          <w:szCs w:val="24"/>
          <w:vertAlign w:val="superscript"/>
        </w:rPr>
        <w:t>2+</w:t>
      </w:r>
      <w:r w:rsidR="00C940EA" w:rsidRPr="0037615B">
        <w:rPr>
          <w:rFonts w:ascii="Times New Roman" w:hAnsi="Times New Roman"/>
          <w:sz w:val="24"/>
          <w:szCs w:val="24"/>
        </w:rPr>
        <w:t xml:space="preserve"> dans la structure de la magnésite lors de sa </w:t>
      </w:r>
      <w:r w:rsidR="001B5E5D" w:rsidRPr="0037615B">
        <w:rPr>
          <w:rFonts w:ascii="Times New Roman" w:hAnsi="Times New Roman"/>
          <w:sz w:val="24"/>
          <w:szCs w:val="24"/>
        </w:rPr>
        <w:t>croissance.</w:t>
      </w:r>
    </w:p>
    <w:p w:rsidR="00BA3706" w:rsidRPr="0037615B" w:rsidRDefault="00E51D81" w:rsidP="00387D64">
      <w:pPr>
        <w:spacing w:line="48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615B"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C877A5" w:rsidRPr="0037615B">
        <w:rPr>
          <w:rFonts w:ascii="Times New Roman" w:hAnsi="Times New Roman"/>
          <w:color w:val="000000"/>
          <w:sz w:val="24"/>
          <w:szCs w:val="24"/>
        </w:rPr>
        <w:t xml:space="preserve">solubilité </w:t>
      </w:r>
      <w:r w:rsidR="002C12CB" w:rsidRPr="0037615B">
        <w:rPr>
          <w:rFonts w:ascii="Times New Roman" w:eastAsia="Calibri" w:hAnsi="Times New Roman"/>
          <w:sz w:val="24"/>
          <w:szCs w:val="24"/>
        </w:rPr>
        <w:t xml:space="preserve">d’une dolomite </w:t>
      </w:r>
      <w:r w:rsidR="00424D82" w:rsidRPr="0037615B">
        <w:rPr>
          <w:rFonts w:ascii="Times New Roman" w:eastAsia="Calibri" w:hAnsi="Times New Roman"/>
          <w:sz w:val="24"/>
          <w:szCs w:val="24"/>
        </w:rPr>
        <w:t>naturelle</w:t>
      </w:r>
      <w:r w:rsidR="00424D82" w:rsidRPr="003761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2CB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="002C12CB" w:rsidRPr="002C12CB">
        <w:rPr>
          <w:rFonts w:ascii="Times New Roman" w:hAnsi="Times New Roman"/>
          <w:sz w:val="24"/>
          <w:szCs w:val="24"/>
        </w:rPr>
        <w:t>CaMg</w:t>
      </w:r>
      <w:proofErr w:type="spellEnd"/>
      <w:r w:rsidR="002C12CB" w:rsidRPr="002C12CB">
        <w:rPr>
          <w:rFonts w:ascii="Times New Roman" w:hAnsi="Times New Roman"/>
          <w:sz w:val="24"/>
          <w:szCs w:val="24"/>
        </w:rPr>
        <w:t>(CO</w:t>
      </w:r>
      <w:r w:rsidR="002C12CB" w:rsidRPr="002C12CB">
        <w:rPr>
          <w:rFonts w:ascii="Times New Roman" w:hAnsi="Times New Roman"/>
          <w:sz w:val="24"/>
          <w:szCs w:val="24"/>
          <w:vertAlign w:val="subscript"/>
        </w:rPr>
        <w:t>3</w:t>
      </w:r>
      <w:r w:rsidR="002C12CB" w:rsidRPr="002C12CB">
        <w:rPr>
          <w:rFonts w:ascii="Times New Roman" w:hAnsi="Times New Roman"/>
          <w:sz w:val="24"/>
          <w:szCs w:val="24"/>
        </w:rPr>
        <w:t>)</w:t>
      </w:r>
      <w:r w:rsidR="002C12CB" w:rsidRPr="002C12CB">
        <w:rPr>
          <w:rFonts w:ascii="Times New Roman" w:hAnsi="Times New Roman"/>
          <w:sz w:val="24"/>
          <w:szCs w:val="24"/>
          <w:vertAlign w:val="subscript"/>
        </w:rPr>
        <w:t>2</w:t>
      </w:r>
      <w:r w:rsidR="002C12CB">
        <w:rPr>
          <w:rFonts w:ascii="Times New Roman" w:eastAsia="Calibri" w:hAnsi="Times New Roman"/>
          <w:sz w:val="24"/>
          <w:szCs w:val="24"/>
        </w:rPr>
        <w:t xml:space="preserve">) </w:t>
      </w:r>
      <w:r w:rsidR="00C877A5" w:rsidRPr="0037615B">
        <w:rPr>
          <w:rFonts w:ascii="Times New Roman" w:hAnsi="Times New Roman"/>
          <w:color w:val="000000"/>
          <w:sz w:val="24"/>
          <w:szCs w:val="24"/>
        </w:rPr>
        <w:t>a été déterminée de 50 à 175</w:t>
      </w:r>
      <w:r w:rsidR="007B652C" w:rsidRPr="0037615B">
        <w:rPr>
          <w:rFonts w:ascii="Times New Roman" w:hAnsi="Times New Roman"/>
          <w:color w:val="000000"/>
          <w:sz w:val="24"/>
          <w:szCs w:val="24"/>
        </w:rPr>
        <w:t> </w:t>
      </w:r>
      <w:r w:rsidR="00C877A5" w:rsidRPr="0037615B">
        <w:rPr>
          <w:rFonts w:ascii="Times New Roman" w:hAnsi="Times New Roman"/>
          <w:color w:val="000000"/>
          <w:sz w:val="24"/>
          <w:szCs w:val="24"/>
        </w:rPr>
        <w:t>°C dans des solutions 0,1</w:t>
      </w:r>
      <w:r w:rsidR="00E1684F" w:rsidRPr="0037615B">
        <w:rPr>
          <w:rFonts w:ascii="Times New Roman" w:hAnsi="Times New Roman"/>
          <w:color w:val="000000"/>
          <w:sz w:val="24"/>
          <w:szCs w:val="24"/>
        </w:rPr>
        <w:t> mol/kg</w:t>
      </w:r>
      <w:r w:rsidR="00C877A5" w:rsidRPr="003761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611D" w:rsidRPr="0037615B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="00C877A5" w:rsidRPr="0037615B">
        <w:rPr>
          <w:rFonts w:ascii="Times New Roman" w:hAnsi="Times New Roman"/>
          <w:color w:val="000000"/>
          <w:sz w:val="24"/>
          <w:szCs w:val="24"/>
        </w:rPr>
        <w:t>NaCl</w:t>
      </w:r>
      <w:proofErr w:type="spellEnd"/>
      <w:r w:rsidR="00C877A5" w:rsidRPr="0037615B">
        <w:rPr>
          <w:rFonts w:ascii="Times New Roman" w:hAnsi="Times New Roman"/>
          <w:color w:val="000000"/>
          <w:sz w:val="24"/>
          <w:szCs w:val="24"/>
        </w:rPr>
        <w:t xml:space="preserve"> en utilisant une cellule de concentration à électrode d’hydrogène (HECC). </w:t>
      </w:r>
      <w:r w:rsidR="00A12886" w:rsidRPr="00634669">
        <w:rPr>
          <w:rFonts w:ascii="Times New Roman" w:hAnsi="Times New Roman"/>
          <w:color w:val="000000"/>
          <w:sz w:val="24"/>
          <w:szCs w:val="24"/>
        </w:rPr>
        <w:t xml:space="preserve">On a essayé d’atteindre l’équilibre dolomite-solution aqueuse à partir à la fois de solutions sous-saturées et </w:t>
      </w:r>
      <w:proofErr w:type="spellStart"/>
      <w:r w:rsidR="00A12886" w:rsidRPr="00634669">
        <w:rPr>
          <w:rFonts w:ascii="Times New Roman" w:hAnsi="Times New Roman"/>
          <w:color w:val="000000"/>
          <w:sz w:val="24"/>
          <w:szCs w:val="24"/>
        </w:rPr>
        <w:t>sur</w:t>
      </w:r>
      <w:r w:rsidR="00BA3706" w:rsidRPr="00634669">
        <w:rPr>
          <w:rFonts w:ascii="Times New Roman" w:hAnsi="Times New Roman"/>
          <w:color w:val="000000"/>
          <w:sz w:val="24"/>
          <w:szCs w:val="24"/>
        </w:rPr>
        <w:t>-</w:t>
      </w:r>
      <w:r w:rsidR="00A12886" w:rsidRPr="00634669">
        <w:rPr>
          <w:rFonts w:ascii="Times New Roman" w:hAnsi="Times New Roman"/>
          <w:color w:val="000000"/>
          <w:sz w:val="24"/>
          <w:szCs w:val="24"/>
        </w:rPr>
        <w:t>saturées</w:t>
      </w:r>
      <w:proofErr w:type="spellEnd"/>
      <w:r w:rsidR="00A12886" w:rsidRPr="00634669">
        <w:rPr>
          <w:rFonts w:ascii="Times New Roman" w:hAnsi="Times New Roman"/>
          <w:color w:val="000000"/>
          <w:sz w:val="24"/>
          <w:szCs w:val="24"/>
        </w:rPr>
        <w:t xml:space="preserve"> par rapport à ce minéral. Bien que la dissolution </w:t>
      </w:r>
      <w:r w:rsidR="00A12886" w:rsidRPr="00634669">
        <w:rPr>
          <w:rFonts w:ascii="Times New Roman" w:hAnsi="Times New Roman"/>
          <w:color w:val="000000"/>
          <w:sz w:val="24"/>
          <w:szCs w:val="24"/>
        </w:rPr>
        <w:lastRenderedPageBreak/>
        <w:t xml:space="preserve">du solide </w:t>
      </w:r>
      <w:r w:rsidR="00A24E14" w:rsidRPr="00634669">
        <w:rPr>
          <w:rFonts w:ascii="Times New Roman" w:hAnsi="Times New Roman"/>
          <w:color w:val="000000"/>
          <w:sz w:val="24"/>
          <w:szCs w:val="24"/>
        </w:rPr>
        <w:t>conduise</w:t>
      </w:r>
      <w:r w:rsidR="00A12886" w:rsidRPr="00634669">
        <w:rPr>
          <w:rFonts w:ascii="Times New Roman" w:hAnsi="Times New Roman"/>
          <w:color w:val="000000"/>
          <w:sz w:val="24"/>
          <w:szCs w:val="24"/>
        </w:rPr>
        <w:t xml:space="preserve"> ai</w:t>
      </w:r>
      <w:r w:rsidR="00A6730D" w:rsidRPr="00634669">
        <w:rPr>
          <w:rFonts w:ascii="Times New Roman" w:hAnsi="Times New Roman"/>
          <w:color w:val="000000"/>
          <w:sz w:val="24"/>
          <w:szCs w:val="24"/>
        </w:rPr>
        <w:t>s</w:t>
      </w:r>
      <w:r w:rsidR="00A12886" w:rsidRPr="00634669">
        <w:rPr>
          <w:rFonts w:ascii="Times New Roman" w:hAnsi="Times New Roman"/>
          <w:color w:val="000000"/>
          <w:sz w:val="24"/>
          <w:szCs w:val="24"/>
        </w:rPr>
        <w:t xml:space="preserve">ément </w:t>
      </w:r>
      <w:r w:rsidR="00A6730D" w:rsidRPr="00634669">
        <w:rPr>
          <w:rFonts w:ascii="Times New Roman" w:hAnsi="Times New Roman"/>
          <w:color w:val="000000"/>
          <w:sz w:val="24"/>
          <w:szCs w:val="24"/>
        </w:rPr>
        <w:t>à un état d’équilibre fluide-dolomite à toutes les températures</w:t>
      </w:r>
      <w:r w:rsidR="00F8611D" w:rsidRPr="00634669">
        <w:rPr>
          <w:rFonts w:ascii="Times New Roman" w:hAnsi="Times New Roman"/>
          <w:color w:val="000000"/>
          <w:sz w:val="24"/>
          <w:szCs w:val="24"/>
        </w:rPr>
        <w:t xml:space="preserve"> étudiées</w:t>
      </w:r>
      <w:r w:rsidR="00A6730D" w:rsidRPr="00634669">
        <w:rPr>
          <w:rFonts w:ascii="Times New Roman" w:hAnsi="Times New Roman"/>
          <w:color w:val="000000"/>
          <w:sz w:val="24"/>
          <w:szCs w:val="24"/>
        </w:rPr>
        <w:t xml:space="preserve">, un équilibre apparent </w:t>
      </w:r>
      <w:r w:rsidR="00F8611D" w:rsidRPr="00634669">
        <w:rPr>
          <w:rFonts w:ascii="Times New Roman" w:hAnsi="Times New Roman"/>
          <w:color w:val="000000"/>
          <w:sz w:val="24"/>
          <w:szCs w:val="24"/>
        </w:rPr>
        <w:t>n’</w:t>
      </w:r>
      <w:r w:rsidR="00A6730D" w:rsidRPr="00634669">
        <w:rPr>
          <w:rFonts w:ascii="Times New Roman" w:hAnsi="Times New Roman"/>
          <w:color w:val="000000"/>
          <w:sz w:val="24"/>
          <w:szCs w:val="24"/>
        </w:rPr>
        <w:t>a été obtenu via la pr</w:t>
      </w:r>
      <w:r w:rsidR="00F8611D" w:rsidRPr="00634669">
        <w:rPr>
          <w:rFonts w:ascii="Times New Roman" w:hAnsi="Times New Roman"/>
          <w:color w:val="000000"/>
          <w:sz w:val="24"/>
          <w:szCs w:val="24"/>
        </w:rPr>
        <w:t>écipitation du solide qu’</w:t>
      </w:r>
      <w:r w:rsidR="00A6730D" w:rsidRPr="00634669">
        <w:rPr>
          <w:rFonts w:ascii="Times New Roman" w:hAnsi="Times New Roman"/>
          <w:color w:val="000000"/>
          <w:sz w:val="24"/>
          <w:szCs w:val="24"/>
        </w:rPr>
        <w:t>à 150 et 175</w:t>
      </w:r>
      <w:r w:rsidR="007B652C" w:rsidRPr="00634669">
        <w:rPr>
          <w:rFonts w:ascii="Times New Roman" w:hAnsi="Times New Roman"/>
          <w:color w:val="000000"/>
          <w:sz w:val="24"/>
          <w:szCs w:val="24"/>
        </w:rPr>
        <w:t> </w:t>
      </w:r>
      <w:r w:rsidR="00A6730D" w:rsidRPr="00634669">
        <w:rPr>
          <w:rFonts w:ascii="Times New Roman" w:hAnsi="Times New Roman"/>
          <w:color w:val="000000"/>
          <w:sz w:val="24"/>
          <w:szCs w:val="24"/>
        </w:rPr>
        <w:t>°C.</w:t>
      </w:r>
      <w:r w:rsidR="00A6730D" w:rsidRPr="0037615B">
        <w:rPr>
          <w:rFonts w:ascii="Times New Roman" w:hAnsi="Times New Roman"/>
          <w:color w:val="000000"/>
          <w:sz w:val="24"/>
          <w:szCs w:val="24"/>
        </w:rPr>
        <w:t xml:space="preserve"> L</w:t>
      </w:r>
      <w:r w:rsidR="00424D82">
        <w:rPr>
          <w:rFonts w:ascii="Times New Roman" w:hAnsi="Times New Roman"/>
          <w:color w:val="000000"/>
          <w:sz w:val="24"/>
          <w:szCs w:val="24"/>
        </w:rPr>
        <w:t>a</w:t>
      </w:r>
      <w:r w:rsidR="00A6730D" w:rsidRPr="0037615B">
        <w:rPr>
          <w:rFonts w:ascii="Times New Roman" w:hAnsi="Times New Roman"/>
          <w:color w:val="000000"/>
          <w:sz w:val="24"/>
          <w:szCs w:val="24"/>
        </w:rPr>
        <w:t xml:space="preserve"> valeur du produit de solubilité </w:t>
      </w:r>
      <w:r w:rsidR="00424D82">
        <w:rPr>
          <w:rFonts w:ascii="Times New Roman" w:hAnsi="Times New Roman"/>
          <w:color w:val="000000"/>
          <w:sz w:val="24"/>
          <w:szCs w:val="24"/>
        </w:rPr>
        <w:t>de</w:t>
      </w:r>
      <w:r w:rsidR="00A6730D" w:rsidRPr="0037615B">
        <w:rPr>
          <w:rFonts w:ascii="Times New Roman" w:hAnsi="Times New Roman"/>
          <w:color w:val="000000"/>
          <w:sz w:val="24"/>
          <w:szCs w:val="24"/>
        </w:rPr>
        <w:t xml:space="preserve"> la réaction</w:t>
      </w:r>
    </w:p>
    <w:p w:rsidR="00BA3706" w:rsidRPr="006240FC" w:rsidRDefault="00A6730D" w:rsidP="00387D64">
      <w:pPr>
        <w:spacing w:line="48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6240FC">
        <w:rPr>
          <w:rFonts w:ascii="Times New Roman" w:hAnsi="Times New Roman"/>
          <w:sz w:val="24"/>
          <w:szCs w:val="24"/>
          <w:lang w:val="en-US"/>
        </w:rPr>
        <w:t>CaMg</w:t>
      </w:r>
      <w:proofErr w:type="spellEnd"/>
      <w:r w:rsidRPr="006240FC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6240FC">
        <w:rPr>
          <w:rFonts w:ascii="Times New Roman" w:hAnsi="Times New Roman"/>
          <w:sz w:val="24"/>
          <w:szCs w:val="24"/>
          <w:lang w:val="en-US"/>
        </w:rPr>
        <w:t>CO</w:t>
      </w:r>
      <w:r w:rsidRPr="006240F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240FC">
        <w:rPr>
          <w:rFonts w:ascii="Times New Roman" w:hAnsi="Times New Roman"/>
          <w:sz w:val="24"/>
          <w:szCs w:val="24"/>
          <w:lang w:val="en-US"/>
        </w:rPr>
        <w:t>)</w:t>
      </w:r>
      <w:r w:rsidRPr="006240F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240FC">
        <w:rPr>
          <w:rFonts w:ascii="Times New Roman" w:hAnsi="Times New Roman"/>
          <w:sz w:val="24"/>
          <w:szCs w:val="24"/>
          <w:lang w:val="en-US"/>
        </w:rPr>
        <w:t> = Ca</w:t>
      </w:r>
      <w:r w:rsidRPr="006240FC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 w:rsidRPr="006240FC">
        <w:rPr>
          <w:rFonts w:ascii="Times New Roman" w:hAnsi="Times New Roman"/>
          <w:sz w:val="24"/>
          <w:szCs w:val="24"/>
          <w:lang w:val="en-US"/>
        </w:rPr>
        <w:t> + Mg</w:t>
      </w:r>
      <w:r w:rsidRPr="006240FC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 w:rsidRPr="006240FC">
        <w:rPr>
          <w:rFonts w:ascii="Times New Roman" w:hAnsi="Times New Roman"/>
          <w:sz w:val="24"/>
          <w:szCs w:val="24"/>
          <w:lang w:val="en-US"/>
        </w:rPr>
        <w:t> + 2CO</w:t>
      </w:r>
      <w:r w:rsidRPr="006240F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240FC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</w:p>
    <w:p w:rsidR="00A340AC" w:rsidRPr="0037615B" w:rsidRDefault="00636060" w:rsidP="00387D64">
      <w:pPr>
        <w:spacing w:line="48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7615B">
        <w:rPr>
          <w:rFonts w:ascii="Times New Roman" w:hAnsi="Times New Roman"/>
          <w:bCs/>
          <w:sz w:val="24"/>
          <w:szCs w:val="24"/>
        </w:rPr>
        <w:t>générée</w:t>
      </w:r>
      <w:proofErr w:type="gramEnd"/>
      <w:r w:rsidRPr="0037615B">
        <w:rPr>
          <w:rFonts w:ascii="Times New Roman" w:hAnsi="Times New Roman"/>
          <w:bCs/>
          <w:sz w:val="24"/>
          <w:szCs w:val="24"/>
        </w:rPr>
        <w:t xml:space="preserve"> dans cette étude est à peu près égale à celle prédite par S</w:t>
      </w:r>
      <w:r w:rsidR="007B652C" w:rsidRPr="0037615B">
        <w:rPr>
          <w:rFonts w:ascii="Times New Roman" w:hAnsi="Times New Roman"/>
          <w:bCs/>
          <w:sz w:val="24"/>
          <w:szCs w:val="24"/>
        </w:rPr>
        <w:t>U</w:t>
      </w:r>
      <w:r w:rsidRPr="0037615B">
        <w:rPr>
          <w:rFonts w:ascii="Times New Roman" w:hAnsi="Times New Roman"/>
          <w:bCs/>
          <w:sz w:val="24"/>
          <w:szCs w:val="24"/>
        </w:rPr>
        <w:t xml:space="preserve">PCRT92 </w:t>
      </w:r>
      <w:r w:rsidR="003F1D33" w:rsidRPr="0037615B">
        <w:rPr>
          <w:rFonts w:ascii="Times New Roman" w:hAnsi="Times New Roman"/>
          <w:bCs/>
          <w:sz w:val="24"/>
          <w:szCs w:val="24"/>
        </w:rPr>
        <w:t>à 200</w:t>
      </w:r>
      <w:r w:rsidR="00A0585E">
        <w:rPr>
          <w:rFonts w:ascii="Times New Roman" w:hAnsi="Times New Roman"/>
          <w:bCs/>
          <w:sz w:val="24"/>
          <w:szCs w:val="24"/>
        </w:rPr>
        <w:t> </w:t>
      </w:r>
      <w:r w:rsidR="00A0585E">
        <w:rPr>
          <w:rFonts w:ascii="Times New Roman" w:hAnsi="Times New Roman" w:cs="Times New Roman"/>
          <w:bCs/>
          <w:sz w:val="24"/>
          <w:szCs w:val="24"/>
        </w:rPr>
        <w:t>º</w:t>
      </w:r>
      <w:r w:rsidR="003F1D33" w:rsidRPr="0037615B">
        <w:rPr>
          <w:rFonts w:ascii="Times New Roman" w:hAnsi="Times New Roman"/>
          <w:bCs/>
          <w:sz w:val="24"/>
          <w:szCs w:val="24"/>
        </w:rPr>
        <w:t xml:space="preserve">C mais </w:t>
      </w:r>
      <w:r w:rsidR="00F8611D" w:rsidRPr="0037615B">
        <w:rPr>
          <w:rFonts w:ascii="Times New Roman" w:hAnsi="Times New Roman"/>
          <w:bCs/>
          <w:sz w:val="24"/>
          <w:szCs w:val="24"/>
        </w:rPr>
        <w:t xml:space="preserve">elle est </w:t>
      </w:r>
      <w:r w:rsidR="003F1D33" w:rsidRPr="0037615B">
        <w:rPr>
          <w:rFonts w:ascii="Times New Roman" w:hAnsi="Times New Roman"/>
          <w:bCs/>
          <w:sz w:val="24"/>
          <w:szCs w:val="24"/>
        </w:rPr>
        <w:t xml:space="preserve">environ </w:t>
      </w:r>
      <w:r w:rsidR="00A0585E">
        <w:rPr>
          <w:rFonts w:ascii="Times New Roman" w:hAnsi="Times New Roman"/>
          <w:bCs/>
          <w:sz w:val="24"/>
          <w:szCs w:val="24"/>
        </w:rPr>
        <w:t>d’</w:t>
      </w:r>
      <w:r w:rsidR="003F1D33" w:rsidRPr="0037615B">
        <w:rPr>
          <w:rFonts w:ascii="Times New Roman" w:hAnsi="Times New Roman"/>
          <w:bCs/>
          <w:sz w:val="24"/>
          <w:szCs w:val="24"/>
        </w:rPr>
        <w:t>un ordre de grandeur plus élevée à 50</w:t>
      </w:r>
      <w:r w:rsidR="004D21C8" w:rsidRPr="0037615B">
        <w:rPr>
          <w:rFonts w:ascii="Times New Roman" w:hAnsi="Times New Roman"/>
          <w:bCs/>
          <w:sz w:val="24"/>
          <w:szCs w:val="24"/>
        </w:rPr>
        <w:t> </w:t>
      </w:r>
      <w:r w:rsidR="003F1D33" w:rsidRPr="0037615B">
        <w:rPr>
          <w:rFonts w:ascii="Times New Roman" w:hAnsi="Times New Roman"/>
          <w:bCs/>
          <w:sz w:val="24"/>
          <w:szCs w:val="24"/>
        </w:rPr>
        <w:t xml:space="preserve">°C, ce qui suggère que la dolomite est </w:t>
      </w:r>
      <w:r w:rsidR="00F8611D" w:rsidRPr="0037615B">
        <w:rPr>
          <w:rFonts w:ascii="Times New Roman" w:hAnsi="Times New Roman"/>
          <w:bCs/>
          <w:sz w:val="24"/>
          <w:szCs w:val="24"/>
        </w:rPr>
        <w:t xml:space="preserve">un </w:t>
      </w:r>
      <w:r w:rsidR="003F1D33" w:rsidRPr="0037615B">
        <w:rPr>
          <w:rFonts w:ascii="Times New Roman" w:hAnsi="Times New Roman"/>
          <w:bCs/>
          <w:sz w:val="24"/>
          <w:szCs w:val="24"/>
        </w:rPr>
        <w:t xml:space="preserve">peu moins stable que </w:t>
      </w:r>
      <w:r w:rsidR="00A24E14" w:rsidRPr="0037615B">
        <w:rPr>
          <w:rFonts w:ascii="Times New Roman" w:hAnsi="Times New Roman"/>
          <w:bCs/>
          <w:sz w:val="24"/>
          <w:szCs w:val="24"/>
        </w:rPr>
        <w:t>ce qui était supposé jusqu’à maintenant.</w:t>
      </w:r>
      <w:bookmarkStart w:id="0" w:name="_GoBack"/>
      <w:bookmarkEnd w:id="0"/>
    </w:p>
    <w:p w:rsidR="00636060" w:rsidRPr="0037615B" w:rsidRDefault="00F42798" w:rsidP="00387D64">
      <w:pPr>
        <w:spacing w:line="48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37615B">
        <w:rPr>
          <w:rFonts w:ascii="Times New Roman" w:eastAsia="Calibri" w:hAnsi="Times New Roman"/>
          <w:sz w:val="24"/>
          <w:szCs w:val="24"/>
        </w:rPr>
        <w:t xml:space="preserve">La croissance de dolomite sur sa surface (104) a été observée par </w:t>
      </w:r>
      <w:r w:rsidR="00424D82">
        <w:rPr>
          <w:rFonts w:ascii="Times New Roman" w:eastAsia="Calibri" w:hAnsi="Times New Roman"/>
          <w:sz w:val="24"/>
          <w:szCs w:val="24"/>
        </w:rPr>
        <w:t>HAFM</w:t>
      </w:r>
      <w:r w:rsidRPr="0037615B">
        <w:rPr>
          <w:rFonts w:ascii="Times New Roman" w:eastAsia="Calibri" w:hAnsi="Times New Roman"/>
          <w:sz w:val="24"/>
          <w:szCs w:val="24"/>
        </w:rPr>
        <w:t xml:space="preserve"> </w:t>
      </w:r>
      <w:r w:rsidR="00BB2E13" w:rsidRPr="0037615B">
        <w:rPr>
          <w:rFonts w:ascii="Times New Roman" w:eastAsia="Calibri" w:hAnsi="Times New Roman"/>
          <w:sz w:val="24"/>
          <w:szCs w:val="24"/>
        </w:rPr>
        <w:t xml:space="preserve">à </w:t>
      </w:r>
      <w:r w:rsidR="00F8611D" w:rsidRPr="0037615B">
        <w:rPr>
          <w:rFonts w:ascii="Times New Roman" w:eastAsia="Calibri" w:hAnsi="Times New Roman"/>
          <w:sz w:val="24"/>
          <w:szCs w:val="24"/>
        </w:rPr>
        <w:t xml:space="preserve">des </w:t>
      </w:r>
      <w:r w:rsidR="00BB2E13" w:rsidRPr="0037615B">
        <w:rPr>
          <w:rFonts w:ascii="Times New Roman" w:eastAsia="Calibri" w:hAnsi="Times New Roman"/>
          <w:sz w:val="24"/>
          <w:szCs w:val="24"/>
        </w:rPr>
        <w:t>températures jusqu’à 100</w:t>
      </w:r>
      <w:r w:rsidR="004D21C8" w:rsidRPr="0037615B">
        <w:rPr>
          <w:rFonts w:ascii="Times New Roman" w:eastAsia="Calibri" w:hAnsi="Times New Roman"/>
          <w:sz w:val="24"/>
          <w:szCs w:val="24"/>
        </w:rPr>
        <w:t> </w:t>
      </w:r>
      <w:r w:rsidR="00BB2E13" w:rsidRPr="0037615B">
        <w:rPr>
          <w:rFonts w:ascii="Times New Roman" w:eastAsia="Calibri" w:hAnsi="Times New Roman"/>
          <w:sz w:val="24"/>
          <w:szCs w:val="24"/>
        </w:rPr>
        <w:t>°C, des pH compris entre 4</w:t>
      </w:r>
      <w:r w:rsidR="008B2A20" w:rsidRPr="0037615B">
        <w:rPr>
          <w:rFonts w:ascii="Times New Roman" w:eastAsia="Calibri" w:hAnsi="Times New Roman"/>
          <w:sz w:val="24"/>
          <w:szCs w:val="24"/>
        </w:rPr>
        <w:t xml:space="preserve"> </w:t>
      </w:r>
      <w:r w:rsidR="00BB2E13" w:rsidRPr="0037615B">
        <w:rPr>
          <w:rFonts w:ascii="Times New Roman" w:eastAsia="Calibri" w:hAnsi="Times New Roman"/>
          <w:sz w:val="24"/>
          <w:szCs w:val="24"/>
        </w:rPr>
        <w:t>et 8 et des pressions jusqu’à 5</w:t>
      </w:r>
      <w:r w:rsidR="004D21C8" w:rsidRPr="0037615B">
        <w:rPr>
          <w:rFonts w:ascii="Times New Roman" w:eastAsia="Calibri" w:hAnsi="Times New Roman"/>
          <w:sz w:val="24"/>
          <w:szCs w:val="24"/>
        </w:rPr>
        <w:t> </w:t>
      </w:r>
      <w:r w:rsidR="00BB2E13" w:rsidRPr="0037615B">
        <w:rPr>
          <w:rFonts w:ascii="Times New Roman" w:eastAsia="Calibri" w:hAnsi="Times New Roman"/>
          <w:sz w:val="24"/>
          <w:szCs w:val="24"/>
        </w:rPr>
        <w:t xml:space="preserve">bars. La plupart des expériences de croissance, cependant, </w:t>
      </w:r>
      <w:r w:rsidR="00F8611D" w:rsidRPr="0037615B">
        <w:rPr>
          <w:rFonts w:ascii="Times New Roman" w:eastAsia="Calibri" w:hAnsi="Times New Roman"/>
          <w:sz w:val="24"/>
          <w:szCs w:val="24"/>
        </w:rPr>
        <w:t>n’</w:t>
      </w:r>
      <w:r w:rsidR="00BB2E13" w:rsidRPr="0037615B">
        <w:rPr>
          <w:rFonts w:ascii="Times New Roman" w:eastAsia="Calibri" w:hAnsi="Times New Roman"/>
          <w:sz w:val="24"/>
          <w:szCs w:val="24"/>
        </w:rPr>
        <w:t xml:space="preserve">ont abouti </w:t>
      </w:r>
      <w:r w:rsidR="00F8611D" w:rsidRPr="0037615B">
        <w:rPr>
          <w:rFonts w:ascii="Times New Roman" w:eastAsia="Calibri" w:hAnsi="Times New Roman"/>
          <w:sz w:val="24"/>
          <w:szCs w:val="24"/>
        </w:rPr>
        <w:t>qu’à la formation</w:t>
      </w:r>
      <w:r w:rsidR="00BB2E13" w:rsidRPr="0037615B">
        <w:rPr>
          <w:rFonts w:ascii="Times New Roman" w:eastAsia="Calibri" w:hAnsi="Times New Roman"/>
          <w:sz w:val="24"/>
          <w:szCs w:val="24"/>
        </w:rPr>
        <w:t xml:space="preserve"> </w:t>
      </w:r>
      <w:r w:rsidR="00F8611D" w:rsidRPr="0037615B">
        <w:rPr>
          <w:rFonts w:ascii="Times New Roman" w:eastAsia="Calibri" w:hAnsi="Times New Roman"/>
          <w:sz w:val="24"/>
          <w:szCs w:val="24"/>
        </w:rPr>
        <w:t>d’</w:t>
      </w:r>
      <w:r w:rsidR="00BB2E13" w:rsidRPr="0037615B">
        <w:rPr>
          <w:rFonts w:ascii="Times New Roman" w:eastAsia="Calibri" w:hAnsi="Times New Roman"/>
          <w:sz w:val="24"/>
          <w:szCs w:val="24"/>
        </w:rPr>
        <w:t xml:space="preserve">une ou deux couches de carbonates (d’une épaisseur de </w:t>
      </w:r>
      <w:r w:rsidR="009279E0" w:rsidRPr="0037615B">
        <w:rPr>
          <w:rFonts w:ascii="Times New Roman" w:eastAsia="Calibri" w:hAnsi="Times New Roman"/>
          <w:sz w:val="24"/>
          <w:szCs w:val="24"/>
        </w:rPr>
        <w:t>~ 3</w:t>
      </w:r>
      <w:r w:rsidR="00033C43" w:rsidRPr="0037615B">
        <w:rPr>
          <w:rFonts w:ascii="Times New Roman" w:eastAsia="Calibri" w:hAnsi="Times New Roman"/>
          <w:sz w:val="24"/>
          <w:szCs w:val="24"/>
        </w:rPr>
        <w:t> </w:t>
      </w:r>
      <w:r w:rsidR="00623423" w:rsidRPr="0037615B">
        <w:rPr>
          <w:rFonts w:ascii="Times New Roman" w:eastAsia="Calibri" w:hAnsi="Times New Roman" w:cs="Times New Roman"/>
          <w:sz w:val="24"/>
          <w:szCs w:val="24"/>
        </w:rPr>
        <w:t>Å</w:t>
      </w:r>
      <w:r w:rsidR="009279E0" w:rsidRPr="0037615B">
        <w:rPr>
          <w:rFonts w:ascii="Times New Roman" w:eastAsia="Calibri" w:hAnsi="Times New Roman"/>
          <w:sz w:val="24"/>
          <w:szCs w:val="24"/>
        </w:rPr>
        <w:t>) qui reproduisent</w:t>
      </w:r>
      <w:r w:rsidR="00BB2E13" w:rsidRPr="0037615B">
        <w:rPr>
          <w:rFonts w:ascii="Times New Roman" w:eastAsia="Calibri" w:hAnsi="Times New Roman"/>
          <w:sz w:val="24"/>
          <w:szCs w:val="24"/>
        </w:rPr>
        <w:t xml:space="preserve"> </w:t>
      </w:r>
      <w:r w:rsidR="00507910" w:rsidRPr="0037615B">
        <w:rPr>
          <w:rFonts w:ascii="Times New Roman" w:eastAsia="Calibri" w:hAnsi="Times New Roman"/>
          <w:sz w:val="24"/>
          <w:szCs w:val="24"/>
        </w:rPr>
        <w:t xml:space="preserve">les caractéristiques </w:t>
      </w:r>
      <w:r w:rsidR="009279E0" w:rsidRPr="0037615B">
        <w:rPr>
          <w:rFonts w:ascii="Times New Roman" w:eastAsia="Calibri" w:hAnsi="Times New Roman"/>
          <w:sz w:val="24"/>
          <w:szCs w:val="24"/>
        </w:rPr>
        <w:t xml:space="preserve">morphologiques </w:t>
      </w:r>
      <w:r w:rsidR="00507910" w:rsidRPr="0037615B">
        <w:rPr>
          <w:rFonts w:ascii="Times New Roman" w:eastAsia="Calibri" w:hAnsi="Times New Roman"/>
          <w:sz w:val="24"/>
          <w:szCs w:val="24"/>
        </w:rPr>
        <w:t>initiales de la surface, ressemblant</w:t>
      </w:r>
      <w:r w:rsidR="009279E0" w:rsidRPr="0037615B">
        <w:rPr>
          <w:rFonts w:ascii="Times New Roman" w:eastAsia="Calibri" w:hAnsi="Times New Roman"/>
          <w:sz w:val="24"/>
          <w:szCs w:val="24"/>
        </w:rPr>
        <w:t xml:space="preserve"> ainsi</w:t>
      </w:r>
      <w:r w:rsidR="00507910" w:rsidRPr="0037615B">
        <w:rPr>
          <w:rFonts w:ascii="Times New Roman" w:eastAsia="Calibri" w:hAnsi="Times New Roman"/>
          <w:sz w:val="24"/>
          <w:szCs w:val="24"/>
        </w:rPr>
        <w:t xml:space="preserve"> à un effet de </w:t>
      </w:r>
      <w:r w:rsidR="00A80C22" w:rsidRPr="0037615B">
        <w:rPr>
          <w:rFonts w:ascii="Times New Roman" w:eastAsia="Calibri" w:hAnsi="Times New Roman"/>
          <w:sz w:val="24"/>
          <w:szCs w:val="24"/>
        </w:rPr>
        <w:t>gabarit</w:t>
      </w:r>
      <w:r w:rsidR="00F8611D" w:rsidRPr="0037615B">
        <w:rPr>
          <w:rFonts w:ascii="Times New Roman" w:eastAsia="Calibri" w:hAnsi="Times New Roman"/>
          <w:sz w:val="24"/>
          <w:szCs w:val="24"/>
        </w:rPr>
        <w:t>. La croissance au sommet de c</w:t>
      </w:r>
      <w:r w:rsidR="00A80C22" w:rsidRPr="0037615B">
        <w:rPr>
          <w:rFonts w:ascii="Times New Roman" w:eastAsia="Calibri" w:hAnsi="Times New Roman"/>
          <w:sz w:val="24"/>
          <w:szCs w:val="24"/>
        </w:rPr>
        <w:t>es couches est fortement inhibée et ne montre aucune morphologie de croissance présentant un</w:t>
      </w:r>
      <w:r w:rsidR="009279E0" w:rsidRPr="0037615B">
        <w:rPr>
          <w:rFonts w:ascii="Times New Roman" w:eastAsia="Calibri" w:hAnsi="Times New Roman"/>
          <w:sz w:val="24"/>
          <w:szCs w:val="24"/>
        </w:rPr>
        <w:t>e</w:t>
      </w:r>
      <w:r w:rsidR="00A80C22" w:rsidRPr="0037615B">
        <w:rPr>
          <w:rFonts w:ascii="Times New Roman" w:eastAsia="Calibri" w:hAnsi="Times New Roman"/>
          <w:sz w:val="24"/>
          <w:szCs w:val="24"/>
        </w:rPr>
        <w:t xml:space="preserve"> orientation </w:t>
      </w:r>
      <w:r w:rsidR="009279E0" w:rsidRPr="0037615B">
        <w:rPr>
          <w:rFonts w:ascii="Times New Roman" w:eastAsia="Calibri" w:hAnsi="Times New Roman"/>
          <w:sz w:val="24"/>
          <w:szCs w:val="24"/>
        </w:rPr>
        <w:t>cristallographique</w:t>
      </w:r>
      <w:r w:rsidR="00A80C22" w:rsidRPr="0037615B">
        <w:rPr>
          <w:rFonts w:ascii="Times New Roman" w:eastAsia="Calibri" w:hAnsi="Times New Roman"/>
          <w:sz w:val="24"/>
          <w:szCs w:val="24"/>
        </w:rPr>
        <w:t xml:space="preserve"> systématique. Ainsi, cette étude montre que </w:t>
      </w:r>
      <w:r w:rsidR="00F50860" w:rsidRPr="0037615B">
        <w:rPr>
          <w:rFonts w:ascii="Times New Roman" w:eastAsia="Calibri" w:hAnsi="Times New Roman"/>
          <w:sz w:val="24"/>
          <w:szCs w:val="24"/>
        </w:rPr>
        <w:t xml:space="preserve">tandis que la dissolution peut aisément libérer de la matière de la surface de la dolomite jusqu’à de grandes profondeurs, la croissance devient </w:t>
      </w:r>
      <w:r w:rsidR="0025567D" w:rsidRPr="0037615B">
        <w:rPr>
          <w:rFonts w:ascii="Times New Roman" w:eastAsia="Calibri" w:hAnsi="Times New Roman"/>
          <w:sz w:val="24"/>
          <w:szCs w:val="24"/>
        </w:rPr>
        <w:t>très</w:t>
      </w:r>
      <w:r w:rsidR="00F50860" w:rsidRPr="0037615B">
        <w:rPr>
          <w:rFonts w:ascii="Times New Roman" w:eastAsia="Calibri" w:hAnsi="Times New Roman"/>
          <w:sz w:val="24"/>
          <w:szCs w:val="24"/>
        </w:rPr>
        <w:t xml:space="preserve"> lente une fois qu</w:t>
      </w:r>
      <w:r w:rsidR="00830F0E" w:rsidRPr="0037615B">
        <w:rPr>
          <w:rFonts w:ascii="Times New Roman" w:eastAsia="Calibri" w:hAnsi="Times New Roman"/>
          <w:sz w:val="24"/>
          <w:szCs w:val="24"/>
        </w:rPr>
        <w:t>e la première monocouche s’</w:t>
      </w:r>
      <w:r w:rsidR="0025567D" w:rsidRPr="0037615B">
        <w:rPr>
          <w:rFonts w:ascii="Times New Roman" w:eastAsia="Calibri" w:hAnsi="Times New Roman"/>
          <w:sz w:val="24"/>
          <w:szCs w:val="24"/>
        </w:rPr>
        <w:t>est</w:t>
      </w:r>
      <w:r w:rsidR="00F50860" w:rsidRPr="0037615B">
        <w:rPr>
          <w:rFonts w:ascii="Times New Roman" w:eastAsia="Calibri" w:hAnsi="Times New Roman"/>
          <w:sz w:val="24"/>
          <w:szCs w:val="24"/>
        </w:rPr>
        <w:t xml:space="preserve"> formée à la surface du solide.</w:t>
      </w:r>
    </w:p>
    <w:p w:rsidR="009B601C" w:rsidRDefault="009B601C" w:rsidP="00634669">
      <w:pPr>
        <w:spacing w:line="480" w:lineRule="auto"/>
        <w:jc w:val="both"/>
        <w:rPr>
          <w:rFonts w:ascii="Times New Roman" w:eastAsia="Calibri" w:hAnsi="Times New Roman"/>
          <w:smallCaps/>
          <w:sz w:val="24"/>
          <w:szCs w:val="24"/>
          <w:lang w:val="en-US"/>
        </w:rPr>
      </w:pPr>
    </w:p>
    <w:sectPr w:rsidR="009B601C" w:rsidSect="007960AD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B8" w:rsidRDefault="00E46CB8" w:rsidP="00753875">
      <w:pPr>
        <w:spacing w:after="0" w:line="240" w:lineRule="auto"/>
      </w:pPr>
      <w:r>
        <w:separator/>
      </w:r>
    </w:p>
  </w:endnote>
  <w:endnote w:type="continuationSeparator" w:id="0">
    <w:p w:rsidR="00E46CB8" w:rsidRDefault="00E46CB8" w:rsidP="0075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619917"/>
      <w:docPartObj>
        <w:docPartGallery w:val="Page Numbers (Bottom of Page)"/>
        <w:docPartUnique/>
      </w:docPartObj>
    </w:sdtPr>
    <w:sdtEndPr/>
    <w:sdtContent>
      <w:p w:rsidR="009D7AE5" w:rsidRDefault="009D7AE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3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AE5" w:rsidRDefault="009D7A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B8" w:rsidRDefault="00E46CB8" w:rsidP="00753875">
      <w:pPr>
        <w:spacing w:after="0" w:line="240" w:lineRule="auto"/>
      </w:pPr>
      <w:r>
        <w:separator/>
      </w:r>
    </w:p>
  </w:footnote>
  <w:footnote w:type="continuationSeparator" w:id="0">
    <w:p w:rsidR="00E46CB8" w:rsidRDefault="00E46CB8" w:rsidP="0075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E2815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E7752A"/>
    <w:multiLevelType w:val="hybridMultilevel"/>
    <w:tmpl w:val="1110F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4704"/>
    <w:multiLevelType w:val="hybridMultilevel"/>
    <w:tmpl w:val="4B8E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67676"/>
    <w:multiLevelType w:val="hybridMultilevel"/>
    <w:tmpl w:val="D81AE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DFD"/>
    <w:multiLevelType w:val="hybridMultilevel"/>
    <w:tmpl w:val="4956F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66430"/>
    <w:multiLevelType w:val="hybridMultilevel"/>
    <w:tmpl w:val="C4E04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017F"/>
    <w:multiLevelType w:val="hybridMultilevel"/>
    <w:tmpl w:val="9648C944"/>
    <w:lvl w:ilvl="0" w:tplc="AC60753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662AAD"/>
    <w:multiLevelType w:val="hybridMultilevel"/>
    <w:tmpl w:val="D9206036"/>
    <w:lvl w:ilvl="0" w:tplc="0407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2961300"/>
    <w:multiLevelType w:val="hybridMultilevel"/>
    <w:tmpl w:val="D0F49E9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2780D"/>
    <w:multiLevelType w:val="hybridMultilevel"/>
    <w:tmpl w:val="34D8B66E"/>
    <w:lvl w:ilvl="0" w:tplc="1D161D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4587EC4"/>
    <w:multiLevelType w:val="hybridMultilevel"/>
    <w:tmpl w:val="E2905C9A"/>
    <w:lvl w:ilvl="0" w:tplc="ECA06C9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7F48F6"/>
    <w:multiLevelType w:val="hybridMultilevel"/>
    <w:tmpl w:val="03B81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C5BD8"/>
    <w:multiLevelType w:val="hybridMultilevel"/>
    <w:tmpl w:val="329629DE"/>
    <w:lvl w:ilvl="0" w:tplc="3DFC407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651D1"/>
    <w:multiLevelType w:val="hybridMultilevel"/>
    <w:tmpl w:val="6768995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A1241"/>
    <w:multiLevelType w:val="hybridMultilevel"/>
    <w:tmpl w:val="6082F42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5"/>
  </w:num>
  <w:num w:numId="8">
    <w:abstractNumId w:val="14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4"/>
  </w:num>
  <w:num w:numId="15">
    <w:abstractNumId w:val="6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7"/>
    <w:rsid w:val="0000263D"/>
    <w:rsid w:val="000050A3"/>
    <w:rsid w:val="00010E8A"/>
    <w:rsid w:val="00011042"/>
    <w:rsid w:val="00013F7E"/>
    <w:rsid w:val="00016A6E"/>
    <w:rsid w:val="00021746"/>
    <w:rsid w:val="00023CDF"/>
    <w:rsid w:val="00026207"/>
    <w:rsid w:val="00026514"/>
    <w:rsid w:val="000268C5"/>
    <w:rsid w:val="000276F9"/>
    <w:rsid w:val="00033C43"/>
    <w:rsid w:val="00034D69"/>
    <w:rsid w:val="00036718"/>
    <w:rsid w:val="000370A5"/>
    <w:rsid w:val="00040304"/>
    <w:rsid w:val="000433AE"/>
    <w:rsid w:val="0004745B"/>
    <w:rsid w:val="00047B40"/>
    <w:rsid w:val="000528DC"/>
    <w:rsid w:val="00053EA8"/>
    <w:rsid w:val="00056A6F"/>
    <w:rsid w:val="0006025D"/>
    <w:rsid w:val="0006079E"/>
    <w:rsid w:val="000628DF"/>
    <w:rsid w:val="00063B84"/>
    <w:rsid w:val="00064DF9"/>
    <w:rsid w:val="00065C49"/>
    <w:rsid w:val="00066244"/>
    <w:rsid w:val="0006736E"/>
    <w:rsid w:val="000730EA"/>
    <w:rsid w:val="000777A7"/>
    <w:rsid w:val="00080927"/>
    <w:rsid w:val="00084B8C"/>
    <w:rsid w:val="0008598A"/>
    <w:rsid w:val="00086C7A"/>
    <w:rsid w:val="00086F6B"/>
    <w:rsid w:val="000928FC"/>
    <w:rsid w:val="00093AEF"/>
    <w:rsid w:val="00095667"/>
    <w:rsid w:val="000A11E3"/>
    <w:rsid w:val="000A6133"/>
    <w:rsid w:val="000A706E"/>
    <w:rsid w:val="000B08A5"/>
    <w:rsid w:val="000B23C5"/>
    <w:rsid w:val="000B2827"/>
    <w:rsid w:val="000B4980"/>
    <w:rsid w:val="000C281D"/>
    <w:rsid w:val="000C292D"/>
    <w:rsid w:val="000C2BCC"/>
    <w:rsid w:val="000C47FF"/>
    <w:rsid w:val="000D0893"/>
    <w:rsid w:val="000D649D"/>
    <w:rsid w:val="000D7BD0"/>
    <w:rsid w:val="000E133D"/>
    <w:rsid w:val="000E171B"/>
    <w:rsid w:val="000E2B69"/>
    <w:rsid w:val="000E48F4"/>
    <w:rsid w:val="000E549A"/>
    <w:rsid w:val="000E62F8"/>
    <w:rsid w:val="000E7C2F"/>
    <w:rsid w:val="000F115B"/>
    <w:rsid w:val="000F21AC"/>
    <w:rsid w:val="000F2428"/>
    <w:rsid w:val="000F4372"/>
    <w:rsid w:val="000F4905"/>
    <w:rsid w:val="000F5F68"/>
    <w:rsid w:val="001001F8"/>
    <w:rsid w:val="00100D2D"/>
    <w:rsid w:val="00102220"/>
    <w:rsid w:val="001058BF"/>
    <w:rsid w:val="00106998"/>
    <w:rsid w:val="0011049C"/>
    <w:rsid w:val="001114FA"/>
    <w:rsid w:val="00114296"/>
    <w:rsid w:val="00114E55"/>
    <w:rsid w:val="00115695"/>
    <w:rsid w:val="00116F7D"/>
    <w:rsid w:val="0012266C"/>
    <w:rsid w:val="0012593B"/>
    <w:rsid w:val="00125F8F"/>
    <w:rsid w:val="001263EE"/>
    <w:rsid w:val="00126ACD"/>
    <w:rsid w:val="00127107"/>
    <w:rsid w:val="00130F5A"/>
    <w:rsid w:val="00133E2B"/>
    <w:rsid w:val="001355B6"/>
    <w:rsid w:val="00141C72"/>
    <w:rsid w:val="001428F3"/>
    <w:rsid w:val="00143729"/>
    <w:rsid w:val="001438C8"/>
    <w:rsid w:val="00143F9B"/>
    <w:rsid w:val="00144146"/>
    <w:rsid w:val="00146705"/>
    <w:rsid w:val="00150073"/>
    <w:rsid w:val="00151BC7"/>
    <w:rsid w:val="001554F9"/>
    <w:rsid w:val="00156DB5"/>
    <w:rsid w:val="00156E9E"/>
    <w:rsid w:val="00157690"/>
    <w:rsid w:val="00161146"/>
    <w:rsid w:val="00162E31"/>
    <w:rsid w:val="00165B3C"/>
    <w:rsid w:val="00165CC0"/>
    <w:rsid w:val="00167B5B"/>
    <w:rsid w:val="001700FC"/>
    <w:rsid w:val="00170293"/>
    <w:rsid w:val="0017057B"/>
    <w:rsid w:val="00176E58"/>
    <w:rsid w:val="00180F16"/>
    <w:rsid w:val="00181336"/>
    <w:rsid w:val="0018254D"/>
    <w:rsid w:val="00185F8B"/>
    <w:rsid w:val="001870DE"/>
    <w:rsid w:val="00191D93"/>
    <w:rsid w:val="00193589"/>
    <w:rsid w:val="00194D88"/>
    <w:rsid w:val="001952FE"/>
    <w:rsid w:val="00195390"/>
    <w:rsid w:val="00195C1C"/>
    <w:rsid w:val="00195DE8"/>
    <w:rsid w:val="00196032"/>
    <w:rsid w:val="001A22F1"/>
    <w:rsid w:val="001A4639"/>
    <w:rsid w:val="001A4C63"/>
    <w:rsid w:val="001A5396"/>
    <w:rsid w:val="001B090B"/>
    <w:rsid w:val="001B0FB1"/>
    <w:rsid w:val="001B3326"/>
    <w:rsid w:val="001B3890"/>
    <w:rsid w:val="001B421D"/>
    <w:rsid w:val="001B5E5D"/>
    <w:rsid w:val="001B64F2"/>
    <w:rsid w:val="001C2035"/>
    <w:rsid w:val="001C2911"/>
    <w:rsid w:val="001C446E"/>
    <w:rsid w:val="001C5861"/>
    <w:rsid w:val="001C6A67"/>
    <w:rsid w:val="001D246E"/>
    <w:rsid w:val="001D25C7"/>
    <w:rsid w:val="001D53F5"/>
    <w:rsid w:val="001D568E"/>
    <w:rsid w:val="001E6481"/>
    <w:rsid w:val="001F2FD2"/>
    <w:rsid w:val="001F35FF"/>
    <w:rsid w:val="001F3BA3"/>
    <w:rsid w:val="001F4651"/>
    <w:rsid w:val="0020000B"/>
    <w:rsid w:val="00205320"/>
    <w:rsid w:val="00206893"/>
    <w:rsid w:val="002122BA"/>
    <w:rsid w:val="00212B18"/>
    <w:rsid w:val="0021304D"/>
    <w:rsid w:val="0022001D"/>
    <w:rsid w:val="002204D1"/>
    <w:rsid w:val="002277EF"/>
    <w:rsid w:val="00230DF6"/>
    <w:rsid w:val="00233714"/>
    <w:rsid w:val="00237F55"/>
    <w:rsid w:val="00242749"/>
    <w:rsid w:val="002442E6"/>
    <w:rsid w:val="00245620"/>
    <w:rsid w:val="0025005C"/>
    <w:rsid w:val="002505FF"/>
    <w:rsid w:val="00250E5C"/>
    <w:rsid w:val="002522A2"/>
    <w:rsid w:val="00253D9A"/>
    <w:rsid w:val="0025567D"/>
    <w:rsid w:val="00257B90"/>
    <w:rsid w:val="00260196"/>
    <w:rsid w:val="00260C8A"/>
    <w:rsid w:val="00261087"/>
    <w:rsid w:val="002649FF"/>
    <w:rsid w:val="0027429E"/>
    <w:rsid w:val="00274C9D"/>
    <w:rsid w:val="002778D3"/>
    <w:rsid w:val="002817BE"/>
    <w:rsid w:val="00284442"/>
    <w:rsid w:val="0028459A"/>
    <w:rsid w:val="00284CCB"/>
    <w:rsid w:val="0028660A"/>
    <w:rsid w:val="00290C77"/>
    <w:rsid w:val="00295E50"/>
    <w:rsid w:val="002968E7"/>
    <w:rsid w:val="00296DD1"/>
    <w:rsid w:val="002A0E0C"/>
    <w:rsid w:val="002A1AD7"/>
    <w:rsid w:val="002A362D"/>
    <w:rsid w:val="002A44F6"/>
    <w:rsid w:val="002A5DB7"/>
    <w:rsid w:val="002A5ED2"/>
    <w:rsid w:val="002A5F99"/>
    <w:rsid w:val="002B4649"/>
    <w:rsid w:val="002B4F60"/>
    <w:rsid w:val="002B660F"/>
    <w:rsid w:val="002B7D7F"/>
    <w:rsid w:val="002C0D1E"/>
    <w:rsid w:val="002C12CB"/>
    <w:rsid w:val="002C2646"/>
    <w:rsid w:val="002C2B6E"/>
    <w:rsid w:val="002C3C7A"/>
    <w:rsid w:val="002D1A1D"/>
    <w:rsid w:val="002D4BE1"/>
    <w:rsid w:val="002D74FD"/>
    <w:rsid w:val="002E05B9"/>
    <w:rsid w:val="002E4D94"/>
    <w:rsid w:val="002F086F"/>
    <w:rsid w:val="002F5726"/>
    <w:rsid w:val="002F686E"/>
    <w:rsid w:val="00314716"/>
    <w:rsid w:val="0031561E"/>
    <w:rsid w:val="00320321"/>
    <w:rsid w:val="003210C0"/>
    <w:rsid w:val="00323897"/>
    <w:rsid w:val="00323C21"/>
    <w:rsid w:val="00324362"/>
    <w:rsid w:val="0032665C"/>
    <w:rsid w:val="00326E79"/>
    <w:rsid w:val="003311B0"/>
    <w:rsid w:val="0033498C"/>
    <w:rsid w:val="00342686"/>
    <w:rsid w:val="00342945"/>
    <w:rsid w:val="00343711"/>
    <w:rsid w:val="00343AB1"/>
    <w:rsid w:val="003461BA"/>
    <w:rsid w:val="003518BF"/>
    <w:rsid w:val="00356980"/>
    <w:rsid w:val="00361AD3"/>
    <w:rsid w:val="00365D3D"/>
    <w:rsid w:val="00366FEC"/>
    <w:rsid w:val="00367ADF"/>
    <w:rsid w:val="00373D18"/>
    <w:rsid w:val="003751C7"/>
    <w:rsid w:val="00375922"/>
    <w:rsid w:val="0037615B"/>
    <w:rsid w:val="00387A65"/>
    <w:rsid w:val="00387D64"/>
    <w:rsid w:val="00390FED"/>
    <w:rsid w:val="0039215C"/>
    <w:rsid w:val="00392395"/>
    <w:rsid w:val="003A121E"/>
    <w:rsid w:val="003A5C89"/>
    <w:rsid w:val="003B3B8C"/>
    <w:rsid w:val="003B509F"/>
    <w:rsid w:val="003B7CDE"/>
    <w:rsid w:val="003C1A9E"/>
    <w:rsid w:val="003C290C"/>
    <w:rsid w:val="003C5C06"/>
    <w:rsid w:val="003C667D"/>
    <w:rsid w:val="003C6FE5"/>
    <w:rsid w:val="003D27B3"/>
    <w:rsid w:val="003D3116"/>
    <w:rsid w:val="003D4AAB"/>
    <w:rsid w:val="003D597F"/>
    <w:rsid w:val="003D64C1"/>
    <w:rsid w:val="003D6B9F"/>
    <w:rsid w:val="003D70D9"/>
    <w:rsid w:val="003E12E0"/>
    <w:rsid w:val="003E1A43"/>
    <w:rsid w:val="003E1FEF"/>
    <w:rsid w:val="003E2876"/>
    <w:rsid w:val="003E4FB3"/>
    <w:rsid w:val="003F0DD2"/>
    <w:rsid w:val="003F137A"/>
    <w:rsid w:val="003F1D33"/>
    <w:rsid w:val="003F3F32"/>
    <w:rsid w:val="003F73BF"/>
    <w:rsid w:val="004020B1"/>
    <w:rsid w:val="004030E2"/>
    <w:rsid w:val="00407DC0"/>
    <w:rsid w:val="004117C9"/>
    <w:rsid w:val="00411B05"/>
    <w:rsid w:val="00412152"/>
    <w:rsid w:val="004136D7"/>
    <w:rsid w:val="00424D82"/>
    <w:rsid w:val="00425084"/>
    <w:rsid w:val="004250EC"/>
    <w:rsid w:val="00426235"/>
    <w:rsid w:val="00426AA8"/>
    <w:rsid w:val="00433488"/>
    <w:rsid w:val="00433B14"/>
    <w:rsid w:val="0043543C"/>
    <w:rsid w:val="0043736F"/>
    <w:rsid w:val="004406C4"/>
    <w:rsid w:val="00442C3D"/>
    <w:rsid w:val="00444861"/>
    <w:rsid w:val="004454C7"/>
    <w:rsid w:val="0044581B"/>
    <w:rsid w:val="004467F2"/>
    <w:rsid w:val="00450C35"/>
    <w:rsid w:val="00452BD3"/>
    <w:rsid w:val="00454810"/>
    <w:rsid w:val="0045501D"/>
    <w:rsid w:val="00456491"/>
    <w:rsid w:val="0045684A"/>
    <w:rsid w:val="00457A8D"/>
    <w:rsid w:val="00460A1A"/>
    <w:rsid w:val="0046417E"/>
    <w:rsid w:val="00465DFB"/>
    <w:rsid w:val="00465E1C"/>
    <w:rsid w:val="004711CA"/>
    <w:rsid w:val="004716D5"/>
    <w:rsid w:val="00474821"/>
    <w:rsid w:val="0047552F"/>
    <w:rsid w:val="00477D0E"/>
    <w:rsid w:val="00482700"/>
    <w:rsid w:val="0048441C"/>
    <w:rsid w:val="004847E6"/>
    <w:rsid w:val="00486A47"/>
    <w:rsid w:val="00491D8B"/>
    <w:rsid w:val="004920AE"/>
    <w:rsid w:val="00495FAE"/>
    <w:rsid w:val="00496035"/>
    <w:rsid w:val="004A1EE9"/>
    <w:rsid w:val="004A2E4D"/>
    <w:rsid w:val="004A391A"/>
    <w:rsid w:val="004B01A4"/>
    <w:rsid w:val="004B1A65"/>
    <w:rsid w:val="004B6193"/>
    <w:rsid w:val="004C0113"/>
    <w:rsid w:val="004C013F"/>
    <w:rsid w:val="004C1891"/>
    <w:rsid w:val="004C1E2C"/>
    <w:rsid w:val="004C5D83"/>
    <w:rsid w:val="004C74C7"/>
    <w:rsid w:val="004C7E6D"/>
    <w:rsid w:val="004D21C8"/>
    <w:rsid w:val="004D4648"/>
    <w:rsid w:val="004D726F"/>
    <w:rsid w:val="004D7E3F"/>
    <w:rsid w:val="004E0FD9"/>
    <w:rsid w:val="004E1E7D"/>
    <w:rsid w:val="004E1FE9"/>
    <w:rsid w:val="004E2C5F"/>
    <w:rsid w:val="004E503B"/>
    <w:rsid w:val="004F27C3"/>
    <w:rsid w:val="005022AD"/>
    <w:rsid w:val="00503B06"/>
    <w:rsid w:val="00503BAE"/>
    <w:rsid w:val="00504EBC"/>
    <w:rsid w:val="0050717C"/>
    <w:rsid w:val="00507910"/>
    <w:rsid w:val="00513738"/>
    <w:rsid w:val="00513C2E"/>
    <w:rsid w:val="0051711C"/>
    <w:rsid w:val="00523D96"/>
    <w:rsid w:val="00524314"/>
    <w:rsid w:val="00525194"/>
    <w:rsid w:val="00525D5C"/>
    <w:rsid w:val="00527A22"/>
    <w:rsid w:val="005331EC"/>
    <w:rsid w:val="005336E5"/>
    <w:rsid w:val="00540E86"/>
    <w:rsid w:val="00542FA6"/>
    <w:rsid w:val="005433D5"/>
    <w:rsid w:val="00545371"/>
    <w:rsid w:val="0054612C"/>
    <w:rsid w:val="00547FBA"/>
    <w:rsid w:val="005534BF"/>
    <w:rsid w:val="00553B50"/>
    <w:rsid w:val="00556D72"/>
    <w:rsid w:val="005573FC"/>
    <w:rsid w:val="00561BCC"/>
    <w:rsid w:val="0057211B"/>
    <w:rsid w:val="005731A5"/>
    <w:rsid w:val="0057336C"/>
    <w:rsid w:val="00575555"/>
    <w:rsid w:val="00575A1F"/>
    <w:rsid w:val="005768B2"/>
    <w:rsid w:val="00580423"/>
    <w:rsid w:val="00583221"/>
    <w:rsid w:val="0058401E"/>
    <w:rsid w:val="005840CD"/>
    <w:rsid w:val="0059532C"/>
    <w:rsid w:val="005976AC"/>
    <w:rsid w:val="005A1879"/>
    <w:rsid w:val="005A58B5"/>
    <w:rsid w:val="005B518F"/>
    <w:rsid w:val="005B7021"/>
    <w:rsid w:val="005C1231"/>
    <w:rsid w:val="005C2186"/>
    <w:rsid w:val="005C39C3"/>
    <w:rsid w:val="005C56FD"/>
    <w:rsid w:val="005D015B"/>
    <w:rsid w:val="005E1985"/>
    <w:rsid w:val="005E58C7"/>
    <w:rsid w:val="005E5B61"/>
    <w:rsid w:val="005E7260"/>
    <w:rsid w:val="005F0C01"/>
    <w:rsid w:val="005F1FD0"/>
    <w:rsid w:val="005F22C1"/>
    <w:rsid w:val="005F2987"/>
    <w:rsid w:val="005F3966"/>
    <w:rsid w:val="005F49E1"/>
    <w:rsid w:val="00610769"/>
    <w:rsid w:val="00610DE5"/>
    <w:rsid w:val="00611D32"/>
    <w:rsid w:val="00620910"/>
    <w:rsid w:val="00621A2D"/>
    <w:rsid w:val="00622F09"/>
    <w:rsid w:val="0062331C"/>
    <w:rsid w:val="00623423"/>
    <w:rsid w:val="006240FC"/>
    <w:rsid w:val="00624148"/>
    <w:rsid w:val="00624B08"/>
    <w:rsid w:val="00625911"/>
    <w:rsid w:val="0062655C"/>
    <w:rsid w:val="00633AB6"/>
    <w:rsid w:val="00634669"/>
    <w:rsid w:val="00636060"/>
    <w:rsid w:val="006363D5"/>
    <w:rsid w:val="006417F0"/>
    <w:rsid w:val="00642443"/>
    <w:rsid w:val="00644787"/>
    <w:rsid w:val="0064655F"/>
    <w:rsid w:val="006511FD"/>
    <w:rsid w:val="00651308"/>
    <w:rsid w:val="00653B3D"/>
    <w:rsid w:val="0065543F"/>
    <w:rsid w:val="00656754"/>
    <w:rsid w:val="00657EC9"/>
    <w:rsid w:val="006643D9"/>
    <w:rsid w:val="0066668E"/>
    <w:rsid w:val="00667F91"/>
    <w:rsid w:val="00675FE3"/>
    <w:rsid w:val="00690ADB"/>
    <w:rsid w:val="00692A9F"/>
    <w:rsid w:val="006941CD"/>
    <w:rsid w:val="00694B4C"/>
    <w:rsid w:val="0069541D"/>
    <w:rsid w:val="00696E23"/>
    <w:rsid w:val="00697835"/>
    <w:rsid w:val="006A021F"/>
    <w:rsid w:val="006A1316"/>
    <w:rsid w:val="006A2385"/>
    <w:rsid w:val="006A46E1"/>
    <w:rsid w:val="006A4BBC"/>
    <w:rsid w:val="006A73B4"/>
    <w:rsid w:val="006A7665"/>
    <w:rsid w:val="006B5649"/>
    <w:rsid w:val="006B5ABE"/>
    <w:rsid w:val="006B6EA3"/>
    <w:rsid w:val="006B75CE"/>
    <w:rsid w:val="006C0C5C"/>
    <w:rsid w:val="006C42FB"/>
    <w:rsid w:val="006C44F8"/>
    <w:rsid w:val="006C4AC0"/>
    <w:rsid w:val="006C7F93"/>
    <w:rsid w:val="006D1913"/>
    <w:rsid w:val="006D523A"/>
    <w:rsid w:val="006D56E8"/>
    <w:rsid w:val="006E1734"/>
    <w:rsid w:val="006E344F"/>
    <w:rsid w:val="006E52B0"/>
    <w:rsid w:val="006E6476"/>
    <w:rsid w:val="006F1B30"/>
    <w:rsid w:val="006F4777"/>
    <w:rsid w:val="006F5335"/>
    <w:rsid w:val="00701615"/>
    <w:rsid w:val="00701FF1"/>
    <w:rsid w:val="0070266B"/>
    <w:rsid w:val="00702D28"/>
    <w:rsid w:val="00703824"/>
    <w:rsid w:val="00704D51"/>
    <w:rsid w:val="00706858"/>
    <w:rsid w:val="00707703"/>
    <w:rsid w:val="0071223A"/>
    <w:rsid w:val="007159F5"/>
    <w:rsid w:val="00717333"/>
    <w:rsid w:val="007235E5"/>
    <w:rsid w:val="007260A5"/>
    <w:rsid w:val="0072623E"/>
    <w:rsid w:val="0073002C"/>
    <w:rsid w:val="0073103A"/>
    <w:rsid w:val="007331C8"/>
    <w:rsid w:val="00733507"/>
    <w:rsid w:val="00740AE2"/>
    <w:rsid w:val="00740C5B"/>
    <w:rsid w:val="00741CB5"/>
    <w:rsid w:val="00744221"/>
    <w:rsid w:val="00746118"/>
    <w:rsid w:val="00746308"/>
    <w:rsid w:val="0074717D"/>
    <w:rsid w:val="007477F7"/>
    <w:rsid w:val="007505EB"/>
    <w:rsid w:val="00753875"/>
    <w:rsid w:val="00753B43"/>
    <w:rsid w:val="007559F6"/>
    <w:rsid w:val="0076045B"/>
    <w:rsid w:val="007608A8"/>
    <w:rsid w:val="00767852"/>
    <w:rsid w:val="007708B2"/>
    <w:rsid w:val="0077108C"/>
    <w:rsid w:val="007754E0"/>
    <w:rsid w:val="007773BD"/>
    <w:rsid w:val="00777B63"/>
    <w:rsid w:val="007842FD"/>
    <w:rsid w:val="00791014"/>
    <w:rsid w:val="007925E0"/>
    <w:rsid w:val="007960AD"/>
    <w:rsid w:val="007A1DF7"/>
    <w:rsid w:val="007A5610"/>
    <w:rsid w:val="007B0E36"/>
    <w:rsid w:val="007B652C"/>
    <w:rsid w:val="007C2CD8"/>
    <w:rsid w:val="007C4698"/>
    <w:rsid w:val="007C723E"/>
    <w:rsid w:val="007D0F40"/>
    <w:rsid w:val="007E0093"/>
    <w:rsid w:val="007E08F4"/>
    <w:rsid w:val="007E0F51"/>
    <w:rsid w:val="007E12EA"/>
    <w:rsid w:val="007E170A"/>
    <w:rsid w:val="007E1D77"/>
    <w:rsid w:val="007E3DF7"/>
    <w:rsid w:val="007E6395"/>
    <w:rsid w:val="007E68E7"/>
    <w:rsid w:val="007E7600"/>
    <w:rsid w:val="007F2C58"/>
    <w:rsid w:val="007F4BF6"/>
    <w:rsid w:val="007F5C28"/>
    <w:rsid w:val="00800C73"/>
    <w:rsid w:val="00802D7B"/>
    <w:rsid w:val="00811EE5"/>
    <w:rsid w:val="008165B1"/>
    <w:rsid w:val="0081671A"/>
    <w:rsid w:val="0082213F"/>
    <w:rsid w:val="008247E6"/>
    <w:rsid w:val="00826944"/>
    <w:rsid w:val="00830F0E"/>
    <w:rsid w:val="00831694"/>
    <w:rsid w:val="00831E36"/>
    <w:rsid w:val="00832331"/>
    <w:rsid w:val="00832D9D"/>
    <w:rsid w:val="00835C69"/>
    <w:rsid w:val="0083769F"/>
    <w:rsid w:val="00837D75"/>
    <w:rsid w:val="008406F1"/>
    <w:rsid w:val="00845103"/>
    <w:rsid w:val="00846DC2"/>
    <w:rsid w:val="0085036D"/>
    <w:rsid w:val="00851AD3"/>
    <w:rsid w:val="00852D08"/>
    <w:rsid w:val="008609EE"/>
    <w:rsid w:val="008612EA"/>
    <w:rsid w:val="008653BE"/>
    <w:rsid w:val="00866971"/>
    <w:rsid w:val="0087136C"/>
    <w:rsid w:val="0087637C"/>
    <w:rsid w:val="00876970"/>
    <w:rsid w:val="008835D6"/>
    <w:rsid w:val="00883E6C"/>
    <w:rsid w:val="00884DF7"/>
    <w:rsid w:val="008931D9"/>
    <w:rsid w:val="00893D93"/>
    <w:rsid w:val="008A2A01"/>
    <w:rsid w:val="008A48F0"/>
    <w:rsid w:val="008B27EF"/>
    <w:rsid w:val="008B2A20"/>
    <w:rsid w:val="008B6B59"/>
    <w:rsid w:val="008C42FB"/>
    <w:rsid w:val="008C5BDF"/>
    <w:rsid w:val="008D3785"/>
    <w:rsid w:val="008D5075"/>
    <w:rsid w:val="008D667C"/>
    <w:rsid w:val="008D7CE6"/>
    <w:rsid w:val="008E2D07"/>
    <w:rsid w:val="008E2F58"/>
    <w:rsid w:val="008E5C80"/>
    <w:rsid w:val="008E63A3"/>
    <w:rsid w:val="008E7B2F"/>
    <w:rsid w:val="008F40B9"/>
    <w:rsid w:val="008F48A7"/>
    <w:rsid w:val="00905A41"/>
    <w:rsid w:val="009109BD"/>
    <w:rsid w:val="0091107E"/>
    <w:rsid w:val="0091124C"/>
    <w:rsid w:val="0091311E"/>
    <w:rsid w:val="0091369A"/>
    <w:rsid w:val="00917593"/>
    <w:rsid w:val="0092090F"/>
    <w:rsid w:val="00921075"/>
    <w:rsid w:val="0092328C"/>
    <w:rsid w:val="0092554F"/>
    <w:rsid w:val="009279E0"/>
    <w:rsid w:val="00930B53"/>
    <w:rsid w:val="00931FAB"/>
    <w:rsid w:val="009361A7"/>
    <w:rsid w:val="00943114"/>
    <w:rsid w:val="00943E19"/>
    <w:rsid w:val="00944D00"/>
    <w:rsid w:val="00947327"/>
    <w:rsid w:val="0095167D"/>
    <w:rsid w:val="00953690"/>
    <w:rsid w:val="00953B00"/>
    <w:rsid w:val="0095414A"/>
    <w:rsid w:val="0095434D"/>
    <w:rsid w:val="00961817"/>
    <w:rsid w:val="009623A3"/>
    <w:rsid w:val="0096275A"/>
    <w:rsid w:val="00963438"/>
    <w:rsid w:val="00964167"/>
    <w:rsid w:val="00970074"/>
    <w:rsid w:val="00974C8F"/>
    <w:rsid w:val="009764D9"/>
    <w:rsid w:val="0099047E"/>
    <w:rsid w:val="00991FBB"/>
    <w:rsid w:val="00993E2A"/>
    <w:rsid w:val="00994B00"/>
    <w:rsid w:val="0099603F"/>
    <w:rsid w:val="009A015D"/>
    <w:rsid w:val="009A2AE6"/>
    <w:rsid w:val="009A47FA"/>
    <w:rsid w:val="009A583B"/>
    <w:rsid w:val="009A5D89"/>
    <w:rsid w:val="009A7B7B"/>
    <w:rsid w:val="009B2579"/>
    <w:rsid w:val="009B2EF3"/>
    <w:rsid w:val="009B601C"/>
    <w:rsid w:val="009B61E7"/>
    <w:rsid w:val="009C1AFD"/>
    <w:rsid w:val="009C40AF"/>
    <w:rsid w:val="009C4FF9"/>
    <w:rsid w:val="009C56ED"/>
    <w:rsid w:val="009C5FDA"/>
    <w:rsid w:val="009C7C43"/>
    <w:rsid w:val="009D0A74"/>
    <w:rsid w:val="009D0FF4"/>
    <w:rsid w:val="009D237E"/>
    <w:rsid w:val="009D7AE5"/>
    <w:rsid w:val="009E2E68"/>
    <w:rsid w:val="009E5714"/>
    <w:rsid w:val="009E730A"/>
    <w:rsid w:val="009F0D65"/>
    <w:rsid w:val="00A0070F"/>
    <w:rsid w:val="00A0585E"/>
    <w:rsid w:val="00A11B68"/>
    <w:rsid w:val="00A12409"/>
    <w:rsid w:val="00A12886"/>
    <w:rsid w:val="00A129F6"/>
    <w:rsid w:val="00A1344A"/>
    <w:rsid w:val="00A16619"/>
    <w:rsid w:val="00A20028"/>
    <w:rsid w:val="00A20F61"/>
    <w:rsid w:val="00A2285A"/>
    <w:rsid w:val="00A2306D"/>
    <w:rsid w:val="00A24E14"/>
    <w:rsid w:val="00A26E5F"/>
    <w:rsid w:val="00A340AC"/>
    <w:rsid w:val="00A35080"/>
    <w:rsid w:val="00A377F5"/>
    <w:rsid w:val="00A4103D"/>
    <w:rsid w:val="00A42790"/>
    <w:rsid w:val="00A4641F"/>
    <w:rsid w:val="00A51964"/>
    <w:rsid w:val="00A51FE7"/>
    <w:rsid w:val="00A520EA"/>
    <w:rsid w:val="00A53971"/>
    <w:rsid w:val="00A54550"/>
    <w:rsid w:val="00A570F4"/>
    <w:rsid w:val="00A6292A"/>
    <w:rsid w:val="00A639D3"/>
    <w:rsid w:val="00A6476E"/>
    <w:rsid w:val="00A64FE8"/>
    <w:rsid w:val="00A65476"/>
    <w:rsid w:val="00A66C29"/>
    <w:rsid w:val="00A6730D"/>
    <w:rsid w:val="00A715AA"/>
    <w:rsid w:val="00A725D5"/>
    <w:rsid w:val="00A7420C"/>
    <w:rsid w:val="00A76D50"/>
    <w:rsid w:val="00A77A7F"/>
    <w:rsid w:val="00A80C22"/>
    <w:rsid w:val="00A80DE7"/>
    <w:rsid w:val="00A81B71"/>
    <w:rsid w:val="00A9045D"/>
    <w:rsid w:val="00A91A86"/>
    <w:rsid w:val="00A9453B"/>
    <w:rsid w:val="00A95605"/>
    <w:rsid w:val="00AA10AC"/>
    <w:rsid w:val="00AA1FEE"/>
    <w:rsid w:val="00AA3EC9"/>
    <w:rsid w:val="00AB0287"/>
    <w:rsid w:val="00AB0C28"/>
    <w:rsid w:val="00AB1724"/>
    <w:rsid w:val="00AB3CE9"/>
    <w:rsid w:val="00AB6B19"/>
    <w:rsid w:val="00AC1D50"/>
    <w:rsid w:val="00AC21DF"/>
    <w:rsid w:val="00AC2A2C"/>
    <w:rsid w:val="00AC34ED"/>
    <w:rsid w:val="00AC35B4"/>
    <w:rsid w:val="00AC4A5B"/>
    <w:rsid w:val="00AC7653"/>
    <w:rsid w:val="00AD139A"/>
    <w:rsid w:val="00AD5E35"/>
    <w:rsid w:val="00AD6B25"/>
    <w:rsid w:val="00AE0690"/>
    <w:rsid w:val="00AE1929"/>
    <w:rsid w:val="00AE3B70"/>
    <w:rsid w:val="00AE7F7D"/>
    <w:rsid w:val="00AF118D"/>
    <w:rsid w:val="00AF1BD9"/>
    <w:rsid w:val="00B01495"/>
    <w:rsid w:val="00B018F1"/>
    <w:rsid w:val="00B02E0E"/>
    <w:rsid w:val="00B058D8"/>
    <w:rsid w:val="00B05AEF"/>
    <w:rsid w:val="00B06529"/>
    <w:rsid w:val="00B07B11"/>
    <w:rsid w:val="00B10CEC"/>
    <w:rsid w:val="00B135AC"/>
    <w:rsid w:val="00B13B64"/>
    <w:rsid w:val="00B161BF"/>
    <w:rsid w:val="00B168FF"/>
    <w:rsid w:val="00B21A99"/>
    <w:rsid w:val="00B24F15"/>
    <w:rsid w:val="00B25A83"/>
    <w:rsid w:val="00B25BE6"/>
    <w:rsid w:val="00B270C2"/>
    <w:rsid w:val="00B30679"/>
    <w:rsid w:val="00B319CC"/>
    <w:rsid w:val="00B32075"/>
    <w:rsid w:val="00B35B87"/>
    <w:rsid w:val="00B40D82"/>
    <w:rsid w:val="00B427FC"/>
    <w:rsid w:val="00B44B72"/>
    <w:rsid w:val="00B44DF0"/>
    <w:rsid w:val="00B508A5"/>
    <w:rsid w:val="00B50F81"/>
    <w:rsid w:val="00B517D9"/>
    <w:rsid w:val="00B5253A"/>
    <w:rsid w:val="00B53C5D"/>
    <w:rsid w:val="00B55C41"/>
    <w:rsid w:val="00B55F4A"/>
    <w:rsid w:val="00B57B0D"/>
    <w:rsid w:val="00B60F05"/>
    <w:rsid w:val="00B613E6"/>
    <w:rsid w:val="00B6259F"/>
    <w:rsid w:val="00B62FE4"/>
    <w:rsid w:val="00B64D21"/>
    <w:rsid w:val="00B6626E"/>
    <w:rsid w:val="00B700C3"/>
    <w:rsid w:val="00B712D9"/>
    <w:rsid w:val="00B726A7"/>
    <w:rsid w:val="00B728B8"/>
    <w:rsid w:val="00B7558F"/>
    <w:rsid w:val="00B77083"/>
    <w:rsid w:val="00B80DB6"/>
    <w:rsid w:val="00B839AE"/>
    <w:rsid w:val="00B87179"/>
    <w:rsid w:val="00B87AFE"/>
    <w:rsid w:val="00B87DC1"/>
    <w:rsid w:val="00B90D94"/>
    <w:rsid w:val="00B928F8"/>
    <w:rsid w:val="00BA2910"/>
    <w:rsid w:val="00BA3706"/>
    <w:rsid w:val="00BA4EF7"/>
    <w:rsid w:val="00BA7DF2"/>
    <w:rsid w:val="00BB2E13"/>
    <w:rsid w:val="00BB5AFD"/>
    <w:rsid w:val="00BB7697"/>
    <w:rsid w:val="00BB781E"/>
    <w:rsid w:val="00BC1E14"/>
    <w:rsid w:val="00BC7766"/>
    <w:rsid w:val="00BD04B9"/>
    <w:rsid w:val="00BD3C83"/>
    <w:rsid w:val="00BD4974"/>
    <w:rsid w:val="00BD6F2A"/>
    <w:rsid w:val="00BE1773"/>
    <w:rsid w:val="00BE7A21"/>
    <w:rsid w:val="00BF11DB"/>
    <w:rsid w:val="00BF1E76"/>
    <w:rsid w:val="00BF704E"/>
    <w:rsid w:val="00C01CD7"/>
    <w:rsid w:val="00C01F74"/>
    <w:rsid w:val="00C02597"/>
    <w:rsid w:val="00C11434"/>
    <w:rsid w:val="00C118B1"/>
    <w:rsid w:val="00C118F9"/>
    <w:rsid w:val="00C12331"/>
    <w:rsid w:val="00C2457F"/>
    <w:rsid w:val="00C25CFD"/>
    <w:rsid w:val="00C273EF"/>
    <w:rsid w:val="00C3011C"/>
    <w:rsid w:val="00C305EB"/>
    <w:rsid w:val="00C3167B"/>
    <w:rsid w:val="00C362D8"/>
    <w:rsid w:val="00C36D28"/>
    <w:rsid w:val="00C37B80"/>
    <w:rsid w:val="00C37EBB"/>
    <w:rsid w:val="00C42BBC"/>
    <w:rsid w:val="00C43442"/>
    <w:rsid w:val="00C44278"/>
    <w:rsid w:val="00C44F5E"/>
    <w:rsid w:val="00C454D4"/>
    <w:rsid w:val="00C47D09"/>
    <w:rsid w:val="00C604BD"/>
    <w:rsid w:val="00C62519"/>
    <w:rsid w:val="00C64C2E"/>
    <w:rsid w:val="00C6516C"/>
    <w:rsid w:val="00C655D8"/>
    <w:rsid w:val="00C73523"/>
    <w:rsid w:val="00C877A5"/>
    <w:rsid w:val="00C90820"/>
    <w:rsid w:val="00C919D2"/>
    <w:rsid w:val="00C9381D"/>
    <w:rsid w:val="00C93BC1"/>
    <w:rsid w:val="00C940EA"/>
    <w:rsid w:val="00C94261"/>
    <w:rsid w:val="00C97AAE"/>
    <w:rsid w:val="00CA1732"/>
    <w:rsid w:val="00CA72C7"/>
    <w:rsid w:val="00CB38C0"/>
    <w:rsid w:val="00CB3FA3"/>
    <w:rsid w:val="00CB4DCD"/>
    <w:rsid w:val="00CC2D26"/>
    <w:rsid w:val="00CD3D8C"/>
    <w:rsid w:val="00CE2C77"/>
    <w:rsid w:val="00CE5BC5"/>
    <w:rsid w:val="00CE5C6A"/>
    <w:rsid w:val="00CF2E24"/>
    <w:rsid w:val="00D0307D"/>
    <w:rsid w:val="00D10CA2"/>
    <w:rsid w:val="00D11DD9"/>
    <w:rsid w:val="00D144B2"/>
    <w:rsid w:val="00D1459A"/>
    <w:rsid w:val="00D14644"/>
    <w:rsid w:val="00D148AD"/>
    <w:rsid w:val="00D1651C"/>
    <w:rsid w:val="00D2197A"/>
    <w:rsid w:val="00D21CBA"/>
    <w:rsid w:val="00D25392"/>
    <w:rsid w:val="00D25E51"/>
    <w:rsid w:val="00D33D61"/>
    <w:rsid w:val="00D349E5"/>
    <w:rsid w:val="00D361BC"/>
    <w:rsid w:val="00D3633A"/>
    <w:rsid w:val="00D40617"/>
    <w:rsid w:val="00D409FB"/>
    <w:rsid w:val="00D41855"/>
    <w:rsid w:val="00D447DB"/>
    <w:rsid w:val="00D475B5"/>
    <w:rsid w:val="00D47803"/>
    <w:rsid w:val="00D54981"/>
    <w:rsid w:val="00D5566F"/>
    <w:rsid w:val="00D61E1A"/>
    <w:rsid w:val="00D62F07"/>
    <w:rsid w:val="00D6553A"/>
    <w:rsid w:val="00D70CFE"/>
    <w:rsid w:val="00D71295"/>
    <w:rsid w:val="00D71E29"/>
    <w:rsid w:val="00D7407E"/>
    <w:rsid w:val="00D74C1B"/>
    <w:rsid w:val="00D75726"/>
    <w:rsid w:val="00D75A25"/>
    <w:rsid w:val="00D76077"/>
    <w:rsid w:val="00D77530"/>
    <w:rsid w:val="00D7780B"/>
    <w:rsid w:val="00D82C8A"/>
    <w:rsid w:val="00D86AB8"/>
    <w:rsid w:val="00D86ED9"/>
    <w:rsid w:val="00D93F27"/>
    <w:rsid w:val="00D946E3"/>
    <w:rsid w:val="00D95F28"/>
    <w:rsid w:val="00DA1191"/>
    <w:rsid w:val="00DA1CF6"/>
    <w:rsid w:val="00DA69EF"/>
    <w:rsid w:val="00DB2191"/>
    <w:rsid w:val="00DB2F58"/>
    <w:rsid w:val="00DC0351"/>
    <w:rsid w:val="00DC0706"/>
    <w:rsid w:val="00DC447E"/>
    <w:rsid w:val="00DC4EF7"/>
    <w:rsid w:val="00DD19D2"/>
    <w:rsid w:val="00DE0615"/>
    <w:rsid w:val="00DE2100"/>
    <w:rsid w:val="00DE4071"/>
    <w:rsid w:val="00DF4248"/>
    <w:rsid w:val="00E01CAA"/>
    <w:rsid w:val="00E100BD"/>
    <w:rsid w:val="00E10D70"/>
    <w:rsid w:val="00E119CF"/>
    <w:rsid w:val="00E15A00"/>
    <w:rsid w:val="00E1684F"/>
    <w:rsid w:val="00E16B57"/>
    <w:rsid w:val="00E16F8A"/>
    <w:rsid w:val="00E17F29"/>
    <w:rsid w:val="00E258DC"/>
    <w:rsid w:val="00E27E4B"/>
    <w:rsid w:val="00E317F5"/>
    <w:rsid w:val="00E342BF"/>
    <w:rsid w:val="00E36F8B"/>
    <w:rsid w:val="00E45697"/>
    <w:rsid w:val="00E46A0B"/>
    <w:rsid w:val="00E46CB8"/>
    <w:rsid w:val="00E473A6"/>
    <w:rsid w:val="00E51D81"/>
    <w:rsid w:val="00E53A95"/>
    <w:rsid w:val="00E546BE"/>
    <w:rsid w:val="00E54B7A"/>
    <w:rsid w:val="00E55450"/>
    <w:rsid w:val="00E56789"/>
    <w:rsid w:val="00E56796"/>
    <w:rsid w:val="00E576F2"/>
    <w:rsid w:val="00E57810"/>
    <w:rsid w:val="00E6031A"/>
    <w:rsid w:val="00E61707"/>
    <w:rsid w:val="00E63AF7"/>
    <w:rsid w:val="00E64B65"/>
    <w:rsid w:val="00E65930"/>
    <w:rsid w:val="00E66CCB"/>
    <w:rsid w:val="00E6774B"/>
    <w:rsid w:val="00E70E16"/>
    <w:rsid w:val="00E7104B"/>
    <w:rsid w:val="00E72880"/>
    <w:rsid w:val="00E7311D"/>
    <w:rsid w:val="00E77120"/>
    <w:rsid w:val="00E8620A"/>
    <w:rsid w:val="00E87154"/>
    <w:rsid w:val="00E87B37"/>
    <w:rsid w:val="00E94CDC"/>
    <w:rsid w:val="00E953A9"/>
    <w:rsid w:val="00E9649E"/>
    <w:rsid w:val="00EA0A50"/>
    <w:rsid w:val="00EA192D"/>
    <w:rsid w:val="00EA3DB4"/>
    <w:rsid w:val="00EA7A6E"/>
    <w:rsid w:val="00EB0A20"/>
    <w:rsid w:val="00EB0FB4"/>
    <w:rsid w:val="00EB2E95"/>
    <w:rsid w:val="00EB4825"/>
    <w:rsid w:val="00EB4DA7"/>
    <w:rsid w:val="00EB69C7"/>
    <w:rsid w:val="00EC01F0"/>
    <w:rsid w:val="00EC2C4C"/>
    <w:rsid w:val="00EC3650"/>
    <w:rsid w:val="00ED0D1E"/>
    <w:rsid w:val="00ED1AE7"/>
    <w:rsid w:val="00ED315C"/>
    <w:rsid w:val="00EE0C82"/>
    <w:rsid w:val="00EE28D8"/>
    <w:rsid w:val="00EE4952"/>
    <w:rsid w:val="00EE5260"/>
    <w:rsid w:val="00EE79C9"/>
    <w:rsid w:val="00EF1145"/>
    <w:rsid w:val="00EF530A"/>
    <w:rsid w:val="00F004AC"/>
    <w:rsid w:val="00F025A4"/>
    <w:rsid w:val="00F02B62"/>
    <w:rsid w:val="00F05616"/>
    <w:rsid w:val="00F05F8F"/>
    <w:rsid w:val="00F07477"/>
    <w:rsid w:val="00F07CD7"/>
    <w:rsid w:val="00F07CE5"/>
    <w:rsid w:val="00F10646"/>
    <w:rsid w:val="00F128F7"/>
    <w:rsid w:val="00F14E28"/>
    <w:rsid w:val="00F15B55"/>
    <w:rsid w:val="00F16FC6"/>
    <w:rsid w:val="00F17BAD"/>
    <w:rsid w:val="00F2390E"/>
    <w:rsid w:val="00F32A95"/>
    <w:rsid w:val="00F333DD"/>
    <w:rsid w:val="00F33A4F"/>
    <w:rsid w:val="00F37267"/>
    <w:rsid w:val="00F41CDE"/>
    <w:rsid w:val="00F42798"/>
    <w:rsid w:val="00F43C00"/>
    <w:rsid w:val="00F447D3"/>
    <w:rsid w:val="00F4615B"/>
    <w:rsid w:val="00F50860"/>
    <w:rsid w:val="00F53937"/>
    <w:rsid w:val="00F53C71"/>
    <w:rsid w:val="00F6085C"/>
    <w:rsid w:val="00F61E06"/>
    <w:rsid w:val="00F66CF3"/>
    <w:rsid w:val="00F71C36"/>
    <w:rsid w:val="00F774B0"/>
    <w:rsid w:val="00F82D63"/>
    <w:rsid w:val="00F82EF6"/>
    <w:rsid w:val="00F84639"/>
    <w:rsid w:val="00F8611D"/>
    <w:rsid w:val="00F86D17"/>
    <w:rsid w:val="00F87D94"/>
    <w:rsid w:val="00F87E55"/>
    <w:rsid w:val="00F90A89"/>
    <w:rsid w:val="00F9289D"/>
    <w:rsid w:val="00F96B2D"/>
    <w:rsid w:val="00FB4575"/>
    <w:rsid w:val="00FB6AFE"/>
    <w:rsid w:val="00FB6D09"/>
    <w:rsid w:val="00FC1383"/>
    <w:rsid w:val="00FC27F7"/>
    <w:rsid w:val="00FC59B4"/>
    <w:rsid w:val="00FC7093"/>
    <w:rsid w:val="00FC7562"/>
    <w:rsid w:val="00FD07C8"/>
    <w:rsid w:val="00FD0A10"/>
    <w:rsid w:val="00FD331A"/>
    <w:rsid w:val="00FE1D16"/>
    <w:rsid w:val="00FE227C"/>
    <w:rsid w:val="00FE229F"/>
    <w:rsid w:val="00FE69B1"/>
    <w:rsid w:val="00FF049F"/>
    <w:rsid w:val="00FF25F4"/>
    <w:rsid w:val="00FF2897"/>
    <w:rsid w:val="00FF49FC"/>
    <w:rsid w:val="00FF4A58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6AC1CC-FEDC-4DB8-9C62-388B3C1D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922"/>
  </w:style>
  <w:style w:type="paragraph" w:styleId="Titre1">
    <w:name w:val="heading 1"/>
    <w:basedOn w:val="Normal"/>
    <w:next w:val="Normal"/>
    <w:link w:val="Titre1Car"/>
    <w:qFormat/>
    <w:rsid w:val="00CA72C7"/>
    <w:pPr>
      <w:keepNext/>
      <w:widowControl w:val="0"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2"/>
      <w:szCs w:val="32"/>
      <w:lang w:val="en-US" w:eastAsia="ar-SA"/>
    </w:rPr>
  </w:style>
  <w:style w:type="paragraph" w:styleId="Titre3">
    <w:name w:val="heading 3"/>
    <w:basedOn w:val="Normal"/>
    <w:next w:val="Normal"/>
    <w:link w:val="Titre3Car"/>
    <w:qFormat/>
    <w:rsid w:val="00B755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link w:val="TextbodyCar"/>
    <w:qFormat/>
    <w:rsid w:val="00F02B62"/>
    <w:pPr>
      <w:widowControl w:val="0"/>
      <w:suppressAutoHyphens/>
      <w:spacing w:line="48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TextbodyCar">
    <w:name w:val="Text body Car"/>
    <w:link w:val="Textbody"/>
    <w:rsid w:val="00F02B62"/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B60F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0F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0F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60F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B60F0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unhideWhenUsed/>
    <w:rsid w:val="00B6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B60F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875"/>
  </w:style>
  <w:style w:type="paragraph" w:styleId="Pieddepage">
    <w:name w:val="footer"/>
    <w:basedOn w:val="Normal"/>
    <w:link w:val="PieddepageCar"/>
    <w:uiPriority w:val="99"/>
    <w:unhideWhenUsed/>
    <w:rsid w:val="0075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875"/>
  </w:style>
  <w:style w:type="character" w:customStyle="1" w:styleId="Enfasidelicata1">
    <w:name w:val="Enfasi delicata1"/>
    <w:aliases w:val="Subtitle 2,Enfasi delicata"/>
    <w:qFormat/>
    <w:rsid w:val="004E2C5F"/>
    <w:rPr>
      <w:rFonts w:ascii="Times New Roman" w:hAnsi="Times New Roman"/>
      <w:i/>
      <w:iCs/>
      <w:color w:val="auto"/>
      <w:sz w:val="24"/>
      <w:szCs w:val="24"/>
      <w:lang w:val="en-US"/>
    </w:rPr>
  </w:style>
  <w:style w:type="character" w:styleId="Accentuation">
    <w:name w:val="Emphasis"/>
    <w:uiPriority w:val="20"/>
    <w:qFormat/>
    <w:rsid w:val="00A129F6"/>
    <w:rPr>
      <w:i/>
      <w:iCs/>
    </w:rPr>
  </w:style>
  <w:style w:type="character" w:styleId="Numrodeligne">
    <w:name w:val="line number"/>
    <w:uiPriority w:val="99"/>
    <w:unhideWhenUsed/>
    <w:rsid w:val="00A129F6"/>
  </w:style>
  <w:style w:type="character" w:styleId="Lienhypertexte">
    <w:name w:val="Hyperlink"/>
    <w:uiPriority w:val="99"/>
    <w:unhideWhenUsed/>
    <w:rsid w:val="00A129F6"/>
    <w:rPr>
      <w:color w:val="0000FF"/>
      <w:u w:val="single"/>
    </w:rPr>
  </w:style>
  <w:style w:type="paragraph" w:customStyle="1" w:styleId="RSFigures">
    <w:name w:val="RS_Figures"/>
    <w:basedOn w:val="Normal"/>
    <w:rsid w:val="00A1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ubtitle1Car">
    <w:name w:val="Subtitle 1 Car"/>
    <w:rsid w:val="00A129F6"/>
    <w:rPr>
      <w:rFonts w:ascii="Times New Roman" w:hAnsi="Times New Roman"/>
      <w:b/>
      <w:sz w:val="28"/>
      <w:szCs w:val="28"/>
      <w:lang w:val="en-US"/>
    </w:rPr>
  </w:style>
  <w:style w:type="paragraph" w:customStyle="1" w:styleId="Refdenotaalpie2">
    <w:name w:val="Ref. de nota al pie2"/>
    <w:basedOn w:val="Normal"/>
    <w:next w:val="Normal"/>
    <w:uiPriority w:val="99"/>
    <w:rsid w:val="00A129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position w:val="1"/>
      <w:sz w:val="14"/>
      <w:szCs w:val="14"/>
      <w:lang w:eastAsia="ar-SA"/>
    </w:rPr>
  </w:style>
  <w:style w:type="character" w:customStyle="1" w:styleId="Titre1Car">
    <w:name w:val="Titre 1 Car"/>
    <w:basedOn w:val="Policepardfaut"/>
    <w:link w:val="Titre1"/>
    <w:rsid w:val="00CA72C7"/>
    <w:rPr>
      <w:rFonts w:ascii="Times New Roman" w:eastAsia="Times New Roman" w:hAnsi="Times New Roman" w:cs="Times New Roman"/>
      <w:b/>
      <w:bCs/>
      <w:kern w:val="1"/>
      <w:sz w:val="32"/>
      <w:szCs w:val="32"/>
      <w:lang w:val="en-US" w:eastAsia="ar-SA"/>
    </w:rPr>
  </w:style>
  <w:style w:type="paragraph" w:styleId="Paragraphedeliste">
    <w:name w:val="List Paragraph"/>
    <w:basedOn w:val="Normal"/>
    <w:uiPriority w:val="72"/>
    <w:qFormat/>
    <w:rsid w:val="00CA72C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styleId="Textedelespacerserv">
    <w:name w:val="Placeholder Text"/>
    <w:basedOn w:val="Policepardfaut"/>
    <w:uiPriority w:val="67"/>
    <w:rsid w:val="00CA72C7"/>
    <w:rPr>
      <w:color w:val="808080"/>
    </w:rPr>
  </w:style>
  <w:style w:type="table" w:styleId="Grilledutableau">
    <w:name w:val="Table Grid"/>
    <w:basedOn w:val="TableauNormal"/>
    <w:rsid w:val="00CA72C7"/>
    <w:pPr>
      <w:spacing w:after="0" w:line="240" w:lineRule="auto"/>
    </w:pPr>
    <w:rPr>
      <w:rFonts w:eastAsiaTheme="minorHAnsi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otenzeichen2">
    <w:name w:val="Fußnotenzeichen2"/>
    <w:basedOn w:val="Normal"/>
    <w:next w:val="Normal"/>
    <w:rsid w:val="00DE21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position w:val="4"/>
      <w:sz w:val="14"/>
      <w:szCs w:val="24"/>
      <w:lang w:val="en-US" w:eastAsia="zh-CN"/>
    </w:rPr>
  </w:style>
  <w:style w:type="paragraph" w:styleId="Rvision">
    <w:name w:val="Revision"/>
    <w:hidden/>
    <w:uiPriority w:val="71"/>
    <w:rsid w:val="00DE210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ont5">
    <w:name w:val="font5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9">
    <w:name w:val="font9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0">
    <w:name w:val="font10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1">
    <w:name w:val="font11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2">
    <w:name w:val="font12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DE21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E21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E21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DE21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DE21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21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DE21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3">
    <w:name w:val="font13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4">
    <w:name w:val="font14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5">
    <w:name w:val="font15"/>
    <w:basedOn w:val="Normal"/>
    <w:rsid w:val="00DE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Normal"/>
    <w:rsid w:val="00DE210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DE21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DE21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DE2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DE210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rsid w:val="00B7558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1Carattere1">
    <w:name w:val="Titolo 1 Carattere1"/>
    <w:rsid w:val="00B7558F"/>
    <w:rPr>
      <w:rFonts w:ascii="Times New Roman" w:eastAsia="Times New Roman" w:hAnsi="Times New Roman"/>
      <w:b/>
      <w:bCs/>
      <w:kern w:val="32"/>
      <w:sz w:val="32"/>
      <w:szCs w:val="32"/>
      <w:lang w:val="en-US" w:eastAsia="en-US"/>
    </w:rPr>
  </w:style>
  <w:style w:type="paragraph" w:customStyle="1" w:styleId="Authors">
    <w:name w:val="Authors"/>
    <w:basedOn w:val="Normal"/>
    <w:qFormat/>
    <w:rsid w:val="00B7558F"/>
    <w:pPr>
      <w:jc w:val="center"/>
    </w:pPr>
    <w:rPr>
      <w:rFonts w:ascii="Times New Roman" w:eastAsia="Calibri" w:hAnsi="Times New Roman" w:cs="MS Serif"/>
      <w:sz w:val="24"/>
      <w:szCs w:val="24"/>
      <w:lang w:val="en-US" w:eastAsia="en-US"/>
    </w:rPr>
  </w:style>
  <w:style w:type="character" w:customStyle="1" w:styleId="AuthorsCar">
    <w:name w:val="Authors Car"/>
    <w:rsid w:val="00B7558F"/>
    <w:rPr>
      <w:rFonts w:ascii="Times New Roman" w:hAnsi="Times New Roman"/>
      <w:sz w:val="24"/>
      <w:szCs w:val="24"/>
      <w:lang w:val="en-US" w:eastAsia="en-US"/>
    </w:rPr>
  </w:style>
  <w:style w:type="paragraph" w:customStyle="1" w:styleId="Subtitle1">
    <w:name w:val="Subtitle 1"/>
    <w:basedOn w:val="Normal"/>
    <w:qFormat/>
    <w:rsid w:val="00B7558F"/>
    <w:rPr>
      <w:rFonts w:ascii="Times New Roman" w:eastAsia="Calibri" w:hAnsi="Times New Roman" w:cs="MS Serif"/>
      <w:b/>
      <w:sz w:val="28"/>
      <w:szCs w:val="28"/>
      <w:lang w:val="en-US" w:eastAsia="en-US"/>
    </w:rPr>
  </w:style>
  <w:style w:type="character" w:customStyle="1" w:styleId="PidipaginaCarattere1">
    <w:name w:val="Piè di pagina Carattere1"/>
    <w:rsid w:val="00B7558F"/>
    <w:rPr>
      <w:sz w:val="22"/>
      <w:szCs w:val="22"/>
      <w:lang w:eastAsia="en-US"/>
    </w:rPr>
  </w:style>
  <w:style w:type="paragraph" w:styleId="Sous-titre">
    <w:name w:val="Subtitle"/>
    <w:aliases w:val="Figure captions"/>
    <w:basedOn w:val="Normal"/>
    <w:next w:val="Normal"/>
    <w:link w:val="Sous-titreCar"/>
    <w:qFormat/>
    <w:rsid w:val="00B7558F"/>
    <w:pPr>
      <w:spacing w:after="60"/>
      <w:outlineLvl w:val="1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Sous-titreCar">
    <w:name w:val="Sous-titre Car"/>
    <w:aliases w:val="Figure captions Car"/>
    <w:basedOn w:val="Policepardfaut"/>
    <w:link w:val="Sous-titre"/>
    <w:rsid w:val="00B7558F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SottotitoloCarattere1">
    <w:name w:val="Sottotitolo Carattere1"/>
    <w:aliases w:val="Figure captions Carattere1"/>
    <w:rsid w:val="00B7558F"/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Stile1">
    <w:name w:val="Stile1"/>
    <w:basedOn w:val="Sous-titre"/>
    <w:qFormat/>
    <w:rsid w:val="00B7558F"/>
    <w:rPr>
      <w:noProof/>
    </w:rPr>
  </w:style>
  <w:style w:type="paragraph" w:customStyle="1" w:styleId="Testofumetto">
    <w:name w:val="Testo fumetto"/>
    <w:basedOn w:val="Normal"/>
    <w:rsid w:val="00B7558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1">
    <w:name w:val="Testo fumetto Carattere1"/>
    <w:rsid w:val="00B7558F"/>
    <w:rPr>
      <w:rFonts w:ascii="Tahoma" w:hAnsi="Tahoma" w:cs="Tahoma"/>
      <w:sz w:val="16"/>
      <w:szCs w:val="16"/>
      <w:lang w:eastAsia="en-US"/>
    </w:rPr>
  </w:style>
  <w:style w:type="character" w:customStyle="1" w:styleId="Testosegnaposto">
    <w:name w:val="Testo segnaposto"/>
    <w:rsid w:val="00B7558F"/>
    <w:rPr>
      <w:color w:val="808080"/>
    </w:rPr>
  </w:style>
  <w:style w:type="character" w:customStyle="1" w:styleId="referencetext">
    <w:name w:val="referencetext"/>
    <w:basedOn w:val="Policepardfaut"/>
    <w:rsid w:val="00B7558F"/>
  </w:style>
  <w:style w:type="paragraph" w:customStyle="1" w:styleId="Stile2">
    <w:name w:val="Stile2"/>
    <w:basedOn w:val="Sous-titre"/>
    <w:qFormat/>
    <w:rsid w:val="00B7558F"/>
    <w:rPr>
      <w:noProof/>
      <w:lang w:val="it-IT" w:eastAsia="it-IT"/>
    </w:rPr>
  </w:style>
  <w:style w:type="paragraph" w:customStyle="1" w:styleId="Stile3">
    <w:name w:val="Stile3"/>
    <w:basedOn w:val="Sous-titre"/>
    <w:qFormat/>
    <w:rsid w:val="00B7558F"/>
    <w:rPr>
      <w:b/>
      <w:lang w:val="en-US"/>
    </w:rPr>
  </w:style>
  <w:style w:type="character" w:customStyle="1" w:styleId="TestocommentoCarattere">
    <w:name w:val="Testo commento Carattere"/>
    <w:rsid w:val="00B7558F"/>
    <w:rPr>
      <w:rFonts w:cs="Helvetica"/>
      <w:sz w:val="20"/>
      <w:szCs w:val="20"/>
      <w:lang w:eastAsia="en-US"/>
    </w:rPr>
  </w:style>
  <w:style w:type="paragraph" w:customStyle="1" w:styleId="Soggettocommento">
    <w:name w:val="Soggetto commento"/>
    <w:basedOn w:val="Commentaire"/>
    <w:next w:val="Commentaire"/>
    <w:rsid w:val="00B7558F"/>
    <w:pPr>
      <w:spacing w:line="276" w:lineRule="auto"/>
    </w:pPr>
    <w:rPr>
      <w:rFonts w:ascii="Arial" w:eastAsia="Calibri" w:hAnsi="Arial" w:cs="Helvetica"/>
      <w:b/>
      <w:bCs/>
      <w:lang w:eastAsia="en-US"/>
    </w:rPr>
  </w:style>
  <w:style w:type="character" w:customStyle="1" w:styleId="SoggettocommentoCarattere">
    <w:name w:val="Soggetto commento Carattere"/>
    <w:rsid w:val="00B7558F"/>
    <w:rPr>
      <w:rFonts w:cs="Helvetica"/>
      <w:b/>
      <w:bCs/>
      <w:sz w:val="20"/>
      <w:szCs w:val="20"/>
      <w:lang w:eastAsia="en-US"/>
    </w:rPr>
  </w:style>
  <w:style w:type="character" w:customStyle="1" w:styleId="CharChar6">
    <w:name w:val="Char Char6"/>
    <w:rsid w:val="00B7558F"/>
    <w:rPr>
      <w:rFonts w:ascii="Times New Roman" w:eastAsia="Times New Roman" w:hAnsi="Times New Roman"/>
      <w:b/>
      <w:bCs/>
      <w:kern w:val="32"/>
      <w:sz w:val="32"/>
      <w:szCs w:val="32"/>
      <w:lang w:val="en-US" w:eastAsia="en-US"/>
    </w:rPr>
  </w:style>
  <w:style w:type="character" w:customStyle="1" w:styleId="Titolo1Carattere">
    <w:name w:val="Titolo 1 Carattere"/>
    <w:rsid w:val="00B7558F"/>
    <w:rPr>
      <w:rFonts w:ascii="Times New Roman" w:eastAsia="Times New Roman" w:hAnsi="Times New Roman"/>
      <w:b/>
      <w:bCs/>
      <w:kern w:val="32"/>
      <w:sz w:val="32"/>
      <w:szCs w:val="32"/>
      <w:lang w:val="en-US" w:eastAsia="en-US"/>
    </w:rPr>
  </w:style>
  <w:style w:type="character" w:customStyle="1" w:styleId="PidipaginaCarattere">
    <w:name w:val="Piè di pagina Carattere"/>
    <w:rsid w:val="00B7558F"/>
    <w:rPr>
      <w:sz w:val="22"/>
      <w:szCs w:val="22"/>
      <w:lang w:eastAsia="en-US"/>
    </w:rPr>
  </w:style>
  <w:style w:type="character" w:customStyle="1" w:styleId="SottotitoloCarattere">
    <w:name w:val="Sottotitolo Carattere"/>
    <w:aliases w:val="Figure captions Carattere"/>
    <w:rsid w:val="00B7558F"/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Titolo3Carattere">
    <w:name w:val="Titolo 3 Carattere"/>
    <w:rsid w:val="00B7558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estofumettoCarattere">
    <w:name w:val="Testo fumetto Carattere"/>
    <w:rsid w:val="00B7558F"/>
    <w:rPr>
      <w:rFonts w:ascii="Tahoma" w:hAnsi="Tahoma" w:cs="Tahoma"/>
      <w:sz w:val="16"/>
      <w:szCs w:val="16"/>
      <w:lang w:eastAsia="en-US"/>
    </w:rPr>
  </w:style>
  <w:style w:type="paragraph" w:customStyle="1" w:styleId="Subtitle3">
    <w:name w:val="Subtitle 3"/>
    <w:basedOn w:val="Textbody"/>
    <w:qFormat/>
    <w:rsid w:val="00B7558F"/>
    <w:pPr>
      <w:widowControl/>
      <w:suppressAutoHyphens w:val="0"/>
      <w:ind w:left="284"/>
      <w:jc w:val="both"/>
    </w:pPr>
    <w:rPr>
      <w:rFonts w:cs="MS Serif"/>
      <w:b/>
      <w:i/>
      <w:lang w:eastAsia="fr-FR"/>
    </w:rPr>
  </w:style>
  <w:style w:type="character" w:customStyle="1" w:styleId="Subtitle3Car">
    <w:name w:val="Subtitle 3 Car"/>
    <w:rsid w:val="00B7558F"/>
    <w:rPr>
      <w:rFonts w:ascii="Times New Roman" w:hAnsi="Times New Roman"/>
      <w:b/>
      <w:i/>
      <w:sz w:val="24"/>
      <w:szCs w:val="24"/>
      <w:lang w:val="en-US" w:eastAsia="fr-FR"/>
    </w:rPr>
  </w:style>
  <w:style w:type="character" w:styleId="Numrodepage">
    <w:name w:val="page number"/>
    <w:basedOn w:val="Policepardfaut"/>
    <w:rsid w:val="00B7558F"/>
  </w:style>
  <w:style w:type="character" w:styleId="lev">
    <w:name w:val="Strong"/>
    <w:qFormat/>
    <w:rsid w:val="00B7558F"/>
    <w:rPr>
      <w:b/>
      <w:bCs/>
    </w:rPr>
  </w:style>
  <w:style w:type="paragraph" w:customStyle="1" w:styleId="Default">
    <w:name w:val="Default"/>
    <w:rsid w:val="00B75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B7558F"/>
    <w:pPr>
      <w:spacing w:line="141" w:lineRule="atLeast"/>
    </w:pPr>
    <w:rPr>
      <w:color w:val="auto"/>
    </w:rPr>
  </w:style>
  <w:style w:type="paragraph" w:customStyle="1" w:styleId="Appelnotedebasdep1">
    <w:name w:val="Appel note de bas de p.1"/>
    <w:basedOn w:val="Normal"/>
    <w:next w:val="Normal"/>
    <w:rsid w:val="00B755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position w:val="6"/>
      <w:sz w:val="14"/>
      <w:szCs w:val="24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7EC9"/>
    <w:pPr>
      <w:keepLines/>
      <w:widowControl/>
      <w:numPr>
        <w:numId w:val="0"/>
      </w:numPr>
      <w:suppressAutoHyphens w:val="0"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n-US"/>
    </w:rPr>
  </w:style>
  <w:style w:type="table" w:customStyle="1" w:styleId="Sombreadoclaro1">
    <w:name w:val="Sombreado claro1"/>
    <w:basedOn w:val="TableauNormal"/>
    <w:uiPriority w:val="60"/>
    <w:rsid w:val="00625911"/>
    <w:pPr>
      <w:spacing w:after="0" w:line="240" w:lineRule="auto"/>
    </w:pPr>
    <w:rPr>
      <w:rFonts w:eastAsiaTheme="minorHAnsi"/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477A2-DB8B-42C3-92FD-E6B11942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Ulf-Niklas Berninger</cp:lastModifiedBy>
  <cp:revision>3</cp:revision>
  <cp:lastPrinted>2016-11-06T23:48:00Z</cp:lastPrinted>
  <dcterms:created xsi:type="dcterms:W3CDTF">2016-11-06T23:19:00Z</dcterms:created>
  <dcterms:modified xsi:type="dcterms:W3CDTF">2016-11-07T00:06:00Z</dcterms:modified>
</cp:coreProperties>
</file>